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B5" w:rsidRDefault="00EF76B5" w:rsidP="00145A05">
      <w:pPr>
        <w:pStyle w:val="4"/>
        <w:ind w:right="-2"/>
        <w:jc w:val="left"/>
        <w:rPr>
          <w:rFonts w:ascii="Angsana New" w:hAnsi="Angsana New" w:cs="Angsana New" w:hint="cs"/>
          <w:color w:val="002060"/>
          <w:sz w:val="32"/>
          <w:szCs w:val="32"/>
          <w:cs/>
        </w:rPr>
      </w:pPr>
      <w:r w:rsidRPr="00EF76B5">
        <w:rPr>
          <w:rFonts w:ascii="Angsana New" w:hAnsi="Angsana New" w:cs="Angsana New" w:hint="cs"/>
          <w:color w:val="002060"/>
          <w:sz w:val="32"/>
          <w:szCs w:val="32"/>
          <w:highlight w:val="yellow"/>
          <w:cs/>
        </w:rPr>
        <w:t xml:space="preserve">บท </w:t>
      </w:r>
      <w:r w:rsidRPr="00EF76B5">
        <w:rPr>
          <w:rFonts w:ascii="Angsana New" w:hAnsi="Angsana New" w:cs="Angsana New"/>
          <w:color w:val="002060"/>
          <w:sz w:val="32"/>
          <w:szCs w:val="32"/>
          <w:highlight w:val="yellow"/>
        </w:rPr>
        <w:t>2</w:t>
      </w:r>
    </w:p>
    <w:p w:rsidR="00164D37" w:rsidRPr="002436ED" w:rsidRDefault="00164D37" w:rsidP="00145A05">
      <w:pPr>
        <w:pStyle w:val="4"/>
        <w:ind w:right="-2"/>
        <w:jc w:val="left"/>
        <w:rPr>
          <w:rFonts w:ascii="Angsana New" w:hAnsi="Angsana New" w:cs="Angsana New"/>
          <w:b w:val="0"/>
          <w:bCs w:val="0"/>
          <w:color w:val="002060"/>
          <w:sz w:val="32"/>
          <w:szCs w:val="32"/>
        </w:rPr>
      </w:pPr>
      <w:r w:rsidRPr="00EF76B5">
        <w:rPr>
          <w:rFonts w:ascii="Angsana New" w:hAnsi="Angsana New" w:cs="Angsana New"/>
          <w:b w:val="0"/>
          <w:bCs w:val="0"/>
          <w:color w:val="002060"/>
          <w:sz w:val="32"/>
          <w:szCs w:val="32"/>
          <w:cs/>
        </w:rPr>
        <w:t xml:space="preserve">ตาราง </w:t>
      </w:r>
      <w:r w:rsidRPr="00EF76B5">
        <w:rPr>
          <w:rFonts w:ascii="Angsana New" w:hAnsi="Angsana New" w:cs="Angsana New"/>
          <w:b w:val="0"/>
          <w:bCs w:val="0"/>
          <w:color w:val="002060"/>
          <w:sz w:val="32"/>
          <w:szCs w:val="32"/>
        </w:rPr>
        <w:t>2-1</w:t>
      </w:r>
      <w:r w:rsidRPr="002436ED">
        <w:rPr>
          <w:rFonts w:ascii="Angsana New" w:hAnsi="Angsana New" w:cs="Angsana New"/>
          <w:b w:val="0"/>
          <w:bCs w:val="0"/>
          <w:color w:val="002060"/>
          <w:sz w:val="32"/>
          <w:szCs w:val="32"/>
        </w:rPr>
        <w:t xml:space="preserve"> </w:t>
      </w:r>
      <w:r w:rsidRPr="002436ED">
        <w:rPr>
          <w:rFonts w:ascii="Angsana New" w:hAnsi="Angsana New" w:cs="Angsana New"/>
          <w:b w:val="0"/>
          <w:bCs w:val="0"/>
          <w:color w:val="002060"/>
          <w:sz w:val="32"/>
          <w:szCs w:val="32"/>
          <w:cs/>
        </w:rPr>
        <w:t>เครื่องชี้ภาวะเศรษฐกิจไทยที่สำคัญ</w:t>
      </w:r>
      <w:r w:rsidRPr="002436ED">
        <w:rPr>
          <w:rFonts w:ascii="Angsana New" w:hAnsi="Angsana New" w:cs="Angsana New"/>
          <w:b w:val="0"/>
          <w:bCs w:val="0"/>
          <w:color w:val="002060"/>
          <w:sz w:val="32"/>
          <w:szCs w:val="32"/>
        </w:rPr>
        <w:t xml:space="preserve"> </w:t>
      </w:r>
      <w:r w:rsidRPr="002436ED">
        <w:rPr>
          <w:rFonts w:ascii="Angsana New" w:hAnsi="Angsana New" w:cs="Angsana New"/>
          <w:b w:val="0"/>
          <w:bCs w:val="0"/>
          <w:color w:val="002060"/>
          <w:sz w:val="32"/>
          <w:szCs w:val="32"/>
          <w:cs/>
        </w:rPr>
        <w:t xml:space="preserve">ปี </w:t>
      </w:r>
      <w:r w:rsidRPr="002436ED">
        <w:rPr>
          <w:rFonts w:ascii="Angsana New" w:hAnsi="Angsana New" w:cs="Angsana New"/>
          <w:b w:val="0"/>
          <w:bCs w:val="0"/>
          <w:color w:val="002060"/>
          <w:sz w:val="32"/>
          <w:szCs w:val="32"/>
        </w:rPr>
        <w:t>2538-2542</w:t>
      </w:r>
    </w:p>
    <w:tbl>
      <w:tblPr>
        <w:tblStyle w:val="a6"/>
        <w:tblW w:w="9384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936"/>
        <w:gridCol w:w="1089"/>
        <w:gridCol w:w="1090"/>
        <w:gridCol w:w="1089"/>
        <w:gridCol w:w="1090"/>
        <w:gridCol w:w="1090"/>
      </w:tblGrid>
      <w:tr w:rsidR="00E56121" w:rsidRPr="00EF76B5" w:rsidTr="002436ED">
        <w:tc>
          <w:tcPr>
            <w:tcW w:w="3936" w:type="dxa"/>
          </w:tcPr>
          <w:p w:rsidR="00E56121" w:rsidRPr="00EF76B5" w:rsidRDefault="00E56121" w:rsidP="002436ED">
            <w:pPr>
              <w:jc w:val="center"/>
            </w:pPr>
            <w:r w:rsidRPr="00EF76B5">
              <w:rPr>
                <w:color w:val="002060"/>
                <w:cs/>
              </w:rPr>
              <w:t>รายการ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jc w:val="center"/>
            </w:pPr>
            <w:r w:rsidRPr="00EF76B5">
              <w:rPr>
                <w:color w:val="002060"/>
              </w:rPr>
              <w:t>2538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jc w:val="center"/>
            </w:pPr>
            <w:r w:rsidRPr="00EF76B5">
              <w:rPr>
                <w:color w:val="002060"/>
              </w:rPr>
              <w:t>2539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jc w:val="center"/>
            </w:pPr>
            <w:r w:rsidRPr="00EF76B5">
              <w:rPr>
                <w:color w:val="002060"/>
              </w:rPr>
              <w:t>2540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jc w:val="center"/>
            </w:pPr>
            <w:r w:rsidRPr="00EF76B5">
              <w:rPr>
                <w:color w:val="002060"/>
              </w:rPr>
              <w:t>2541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jc w:val="center"/>
            </w:pPr>
            <w:r w:rsidRPr="00EF76B5">
              <w:rPr>
                <w:color w:val="002060"/>
              </w:rPr>
              <w:t>2542</w:t>
            </w:r>
          </w:p>
        </w:tc>
      </w:tr>
      <w:tr w:rsidR="00E56121" w:rsidRPr="00EF76B5" w:rsidTr="0005753B">
        <w:tc>
          <w:tcPr>
            <w:tcW w:w="3936" w:type="dxa"/>
            <w:shd w:val="clear" w:color="auto" w:fill="FFFF00"/>
          </w:tcPr>
          <w:p w:rsidR="00E56121" w:rsidRPr="00EF76B5" w:rsidRDefault="00E56121" w:rsidP="002436ED">
            <w:r w:rsidRPr="00EF76B5">
              <w:rPr>
                <w:color w:val="002060"/>
              </w:rPr>
              <w:t xml:space="preserve">1. </w:t>
            </w:r>
            <w:r w:rsidRPr="00EF76B5">
              <w:rPr>
                <w:color w:val="002060"/>
                <w:cs/>
              </w:rPr>
              <w:t xml:space="preserve">อัตราการขยายตัวของ </w:t>
            </w:r>
            <w:r w:rsidRPr="00EF76B5">
              <w:rPr>
                <w:color w:val="002060"/>
              </w:rPr>
              <w:t>GDP (%)</w:t>
            </w:r>
          </w:p>
        </w:tc>
        <w:tc>
          <w:tcPr>
            <w:tcW w:w="1089" w:type="dxa"/>
            <w:shd w:val="clear" w:color="auto" w:fill="FFFF00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8.9</w:t>
            </w:r>
          </w:p>
        </w:tc>
        <w:tc>
          <w:tcPr>
            <w:tcW w:w="1090" w:type="dxa"/>
            <w:shd w:val="clear" w:color="auto" w:fill="FFFF00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5.9</w:t>
            </w:r>
          </w:p>
        </w:tc>
        <w:tc>
          <w:tcPr>
            <w:tcW w:w="1089" w:type="dxa"/>
            <w:shd w:val="clear" w:color="auto" w:fill="FFFF00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-1.7</w:t>
            </w:r>
          </w:p>
        </w:tc>
        <w:tc>
          <w:tcPr>
            <w:tcW w:w="1090" w:type="dxa"/>
            <w:shd w:val="clear" w:color="auto" w:fill="FFFF00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-10.2</w:t>
            </w:r>
          </w:p>
        </w:tc>
        <w:tc>
          <w:tcPr>
            <w:tcW w:w="1090" w:type="dxa"/>
            <w:shd w:val="clear" w:color="auto" w:fill="FFFF00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4.2</w:t>
            </w:r>
          </w:p>
        </w:tc>
      </w:tr>
      <w:tr w:rsidR="00E56121" w:rsidRPr="00EF76B5" w:rsidTr="002436ED">
        <w:tc>
          <w:tcPr>
            <w:tcW w:w="3936" w:type="dxa"/>
          </w:tcPr>
          <w:p w:rsidR="00E56121" w:rsidRPr="00EF76B5" w:rsidRDefault="00E56121" w:rsidP="00E56121">
            <w:pPr>
              <w:ind w:left="426"/>
            </w:pPr>
            <w:r w:rsidRPr="00EF76B5">
              <w:rPr>
                <w:color w:val="002060"/>
              </w:rPr>
              <w:t xml:space="preserve">1.1 </w:t>
            </w:r>
            <w:r w:rsidRPr="00EF76B5">
              <w:rPr>
                <w:color w:val="002060"/>
                <w:cs/>
              </w:rPr>
              <w:t>ด้านการผลิต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</w:p>
        </w:tc>
      </w:tr>
      <w:tr w:rsidR="00E56121" w:rsidRPr="00EF76B5" w:rsidTr="002436ED">
        <w:tc>
          <w:tcPr>
            <w:tcW w:w="3936" w:type="dxa"/>
          </w:tcPr>
          <w:p w:rsidR="00E56121" w:rsidRPr="00EF76B5" w:rsidRDefault="00E56121" w:rsidP="00E56121">
            <w:pPr>
              <w:ind w:left="851"/>
            </w:pPr>
            <w:r w:rsidRPr="00EF76B5">
              <w:rPr>
                <w:color w:val="002060"/>
                <w:cs/>
              </w:rPr>
              <w:t>เกษตร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2.9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3.6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0.4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-1.4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3.5</w:t>
            </w:r>
          </w:p>
        </w:tc>
      </w:tr>
      <w:tr w:rsidR="00E56121" w:rsidRPr="00EF76B5" w:rsidTr="002436ED">
        <w:tc>
          <w:tcPr>
            <w:tcW w:w="3936" w:type="dxa"/>
          </w:tcPr>
          <w:p w:rsidR="00E56121" w:rsidRPr="00EF76B5" w:rsidRDefault="00E56121" w:rsidP="00E56121">
            <w:pPr>
              <w:ind w:left="851"/>
            </w:pPr>
            <w:r w:rsidRPr="00EF76B5">
              <w:rPr>
                <w:color w:val="002060"/>
                <w:cs/>
              </w:rPr>
              <w:t>หัตถอุสาหกรรม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11.4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6.9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0.9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-10.8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11.2</w:t>
            </w:r>
          </w:p>
        </w:tc>
      </w:tr>
      <w:tr w:rsidR="00E56121" w:rsidRPr="00EF76B5" w:rsidTr="002436ED">
        <w:tc>
          <w:tcPr>
            <w:tcW w:w="3936" w:type="dxa"/>
          </w:tcPr>
          <w:p w:rsidR="00E56121" w:rsidRPr="00EF76B5" w:rsidRDefault="00E56121" w:rsidP="00E56121">
            <w:pPr>
              <w:ind w:left="851"/>
            </w:pPr>
            <w:r w:rsidRPr="00EF76B5">
              <w:rPr>
                <w:color w:val="002060"/>
                <w:cs/>
              </w:rPr>
              <w:t>ก่อสร้าง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7.6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7.2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-26.7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-38.8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-8.5</w:t>
            </w:r>
          </w:p>
        </w:tc>
      </w:tr>
      <w:tr w:rsidR="00E56121" w:rsidRPr="00EF76B5" w:rsidTr="002436ED">
        <w:tc>
          <w:tcPr>
            <w:tcW w:w="3936" w:type="dxa"/>
          </w:tcPr>
          <w:p w:rsidR="00E56121" w:rsidRPr="00EF76B5" w:rsidRDefault="00E56121" w:rsidP="00E56121">
            <w:pPr>
              <w:ind w:left="851"/>
              <w:rPr>
                <w:color w:val="002060"/>
                <w:cs/>
              </w:rPr>
            </w:pPr>
            <w:r w:rsidRPr="00EF76B5">
              <w:rPr>
                <w:color w:val="002060"/>
                <w:cs/>
              </w:rPr>
              <w:t>บริการและอื่นๆ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8.9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5.7</w:t>
            </w:r>
          </w:p>
        </w:tc>
        <w:tc>
          <w:tcPr>
            <w:tcW w:w="1089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-0.6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-9.0</w:t>
            </w:r>
          </w:p>
        </w:tc>
        <w:tc>
          <w:tcPr>
            <w:tcW w:w="1090" w:type="dxa"/>
          </w:tcPr>
          <w:p w:rsidR="00E56121" w:rsidRPr="00EF76B5" w:rsidRDefault="00E56121" w:rsidP="002436ED">
            <w:pPr>
              <w:ind w:left="-108" w:right="131"/>
              <w:jc w:val="right"/>
            </w:pPr>
            <w:r w:rsidRPr="00EF76B5">
              <w:rPr>
                <w:color w:val="002060"/>
              </w:rPr>
              <w:t>0.8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1.2 </w:t>
            </w:r>
            <w:r w:rsidRPr="00EF76B5">
              <w:rPr>
                <w:color w:val="002060"/>
                <w:cs/>
              </w:rPr>
              <w:t>ด้านการใช้จ่าย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E56121">
            <w:pPr>
              <w:ind w:left="851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1.2.1 </w:t>
            </w:r>
            <w:r w:rsidRPr="00EF76B5">
              <w:rPr>
                <w:color w:val="002060"/>
                <w:cs/>
              </w:rPr>
              <w:t>การบริโภค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7.5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-10.5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3.4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05753B">
            <w:pPr>
              <w:ind w:left="1276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>-</w:t>
            </w:r>
            <w:r w:rsidRPr="00EF76B5">
              <w:rPr>
                <w:color w:val="002060"/>
                <w:cs/>
              </w:rPr>
              <w:t xml:space="preserve">  เอกชน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7.6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6.8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-12.3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3.5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05753B">
            <w:pPr>
              <w:ind w:left="1276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- </w:t>
            </w:r>
            <w:r w:rsidRPr="00EF76B5">
              <w:rPr>
                <w:color w:val="002060"/>
                <w:cs/>
              </w:rPr>
              <w:t>รัฐบาล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11.9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-3.0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1.9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2.8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E56121">
            <w:pPr>
              <w:ind w:left="851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1.2.2 </w:t>
            </w:r>
            <w:r w:rsidRPr="00EF76B5">
              <w:rPr>
                <w:color w:val="002060"/>
                <w:cs/>
              </w:rPr>
              <w:t>การลงทุน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11.0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7.4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-21.7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-44.2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-3.7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05753B">
            <w:pPr>
              <w:ind w:left="1276"/>
              <w:rPr>
                <w:color w:val="002060"/>
              </w:rPr>
            </w:pPr>
            <w:r w:rsidRPr="00EF76B5">
              <w:rPr>
                <w:color w:val="002060"/>
              </w:rPr>
              <w:t>-</w:t>
            </w:r>
            <w:r w:rsidRPr="00EF76B5">
              <w:rPr>
                <w:color w:val="002060"/>
                <w:cs/>
              </w:rPr>
              <w:t xml:space="preserve">  เอกชน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10.5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3.4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-31.7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-52.4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-7.0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05753B">
            <w:pPr>
              <w:ind w:left="1276"/>
              <w:rPr>
                <w:color w:val="002060"/>
              </w:rPr>
            </w:pPr>
            <w:r w:rsidRPr="00EF76B5">
              <w:rPr>
                <w:color w:val="002060"/>
              </w:rPr>
              <w:t xml:space="preserve">- </w:t>
            </w:r>
            <w:r w:rsidRPr="00EF76B5">
              <w:rPr>
                <w:color w:val="002060"/>
                <w:cs/>
              </w:rPr>
              <w:t>รัฐบาล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12.6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21.9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9.6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-28.4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0.5</w:t>
            </w:r>
          </w:p>
        </w:tc>
      </w:tr>
      <w:tr w:rsidR="0098395D" w:rsidRPr="00EF76B5" w:rsidTr="0005753B">
        <w:tc>
          <w:tcPr>
            <w:tcW w:w="3936" w:type="dxa"/>
            <w:shd w:val="clear" w:color="auto" w:fill="FFFF00"/>
          </w:tcPr>
          <w:p w:rsidR="0098395D" w:rsidRPr="00EF76B5" w:rsidRDefault="0098395D" w:rsidP="0098395D">
            <w:pPr>
              <w:rPr>
                <w:color w:val="002060"/>
              </w:rPr>
            </w:pPr>
            <w:r w:rsidRPr="00EF76B5">
              <w:rPr>
                <w:color w:val="002060"/>
              </w:rPr>
              <w:t xml:space="preserve">2. GDP </w:t>
            </w:r>
            <w:r w:rsidRPr="00EF76B5">
              <w:rPr>
                <w:color w:val="002060"/>
                <w:cs/>
              </w:rPr>
              <w:t>ราคาประจำปี (พันล้านบาท)</w:t>
            </w:r>
          </w:p>
        </w:tc>
        <w:tc>
          <w:tcPr>
            <w:tcW w:w="1089" w:type="dxa"/>
            <w:shd w:val="clear" w:color="auto" w:fill="FFFF00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4,186</w:t>
            </w:r>
          </w:p>
        </w:tc>
        <w:tc>
          <w:tcPr>
            <w:tcW w:w="1090" w:type="dxa"/>
            <w:shd w:val="clear" w:color="auto" w:fill="FFFF00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4,608</w:t>
            </w:r>
          </w:p>
        </w:tc>
        <w:tc>
          <w:tcPr>
            <w:tcW w:w="1089" w:type="dxa"/>
            <w:shd w:val="clear" w:color="auto" w:fill="FFFF00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4,727</w:t>
            </w:r>
          </w:p>
        </w:tc>
        <w:tc>
          <w:tcPr>
            <w:tcW w:w="1090" w:type="dxa"/>
            <w:shd w:val="clear" w:color="auto" w:fill="FFFF00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4,636</w:t>
            </w:r>
          </w:p>
        </w:tc>
        <w:tc>
          <w:tcPr>
            <w:tcW w:w="1090" w:type="dxa"/>
            <w:shd w:val="clear" w:color="auto" w:fill="FFFF00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4,688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rPr>
                <w:color w:val="002060"/>
              </w:rPr>
            </w:pPr>
            <w:r w:rsidRPr="00EF76B5">
              <w:rPr>
                <w:color w:val="002060"/>
              </w:rPr>
              <w:t xml:space="preserve">3. </w:t>
            </w:r>
            <w:r w:rsidRPr="00EF76B5">
              <w:rPr>
                <w:color w:val="002060"/>
                <w:cs/>
              </w:rPr>
              <w:t>รายได้ต่อหัว (บาทต่อปี) (</w:t>
            </w:r>
            <w:r w:rsidRPr="00EF76B5">
              <w:rPr>
                <w:color w:val="002060"/>
              </w:rPr>
              <w:t>GDP)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70,464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76,804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78,006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75,749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75,857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rPr>
                <w:color w:val="002060"/>
              </w:rPr>
            </w:pPr>
            <w:r w:rsidRPr="00EF76B5">
              <w:rPr>
                <w:color w:val="002060"/>
              </w:rPr>
              <w:t xml:space="preserve">4. GNP </w:t>
            </w:r>
            <w:r w:rsidRPr="00EF76B5">
              <w:rPr>
                <w:color w:val="002060"/>
                <w:cs/>
              </w:rPr>
              <w:t>ราคาประจำปี (พันล้านบาท)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4,117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4,506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4,605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4,471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4,560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rPr>
                <w:color w:val="002060"/>
              </w:rPr>
            </w:pPr>
            <w:r w:rsidRPr="00EF76B5">
              <w:rPr>
                <w:color w:val="002060"/>
              </w:rPr>
              <w:t xml:space="preserve">5. </w:t>
            </w:r>
            <w:r w:rsidRPr="00EF76B5">
              <w:rPr>
                <w:color w:val="002060"/>
                <w:cs/>
              </w:rPr>
              <w:t>รายได้ต่อหัว (บาทต่อปี) (</w:t>
            </w:r>
            <w:r w:rsidRPr="00EF76B5">
              <w:rPr>
                <w:color w:val="002060"/>
              </w:rPr>
              <w:t>GNP)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69,316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75,103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75,991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73,056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73,771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6. </w:t>
            </w:r>
            <w:r w:rsidRPr="00EF76B5">
              <w:rPr>
                <w:color w:val="002060"/>
                <w:cs/>
              </w:rPr>
              <w:t>อัตราเงินเฟ้อ (%)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6.1 </w:t>
            </w:r>
            <w:r w:rsidRPr="00EF76B5">
              <w:rPr>
                <w:color w:val="002060"/>
                <w:cs/>
              </w:rPr>
              <w:t>ดัชนีราคาผู้บริโภค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5.8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5.6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0.3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>6.2 GDP Deflator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5.8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3.9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9.2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-2.9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7. </w:t>
            </w:r>
            <w:r w:rsidRPr="00EF76B5">
              <w:rPr>
                <w:color w:val="002060"/>
                <w:cs/>
              </w:rPr>
              <w:t>การว่างงาน (พันคน)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556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498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495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1,423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1,383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  <w:cs/>
              </w:rPr>
              <w:t>อัตราการว่างงาน (%)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1.6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1.5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4.2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right="-2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8. </w:t>
            </w:r>
            <w:r w:rsidRPr="00EF76B5">
              <w:rPr>
                <w:color w:val="002060"/>
                <w:cs/>
              </w:rPr>
              <w:t xml:space="preserve">ภาคต่างประเทศ (พันล้าน </w:t>
            </w:r>
            <w:r w:rsidRPr="00EF76B5">
              <w:rPr>
                <w:color w:val="002060"/>
              </w:rPr>
              <w:t>US$)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8.1 </w:t>
            </w:r>
            <w:r w:rsidRPr="00EF76B5">
              <w:rPr>
                <w:color w:val="002060"/>
                <w:cs/>
              </w:rPr>
              <w:t>มูลค่าการส่งออก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55.7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54.7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56.7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52.9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56.8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851" w:right="-2"/>
              <w:rPr>
                <w:color w:val="002060"/>
                <w:cs/>
              </w:rPr>
            </w:pPr>
            <w:r w:rsidRPr="00EF76B5">
              <w:rPr>
                <w:color w:val="002060"/>
                <w:cs/>
              </w:rPr>
              <w:t>อัตราการเปลี่ยนแปลง (%)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24.8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-1.9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3.8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-6.8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7.4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8.2 </w:t>
            </w:r>
            <w:r w:rsidRPr="00EF76B5">
              <w:rPr>
                <w:color w:val="002060"/>
                <w:cs/>
              </w:rPr>
              <w:t>มูลค่าการนำเข้า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70.4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70.8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61.3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40.6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47.8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851" w:right="-2"/>
              <w:rPr>
                <w:color w:val="002060"/>
                <w:cs/>
              </w:rPr>
            </w:pPr>
            <w:r w:rsidRPr="00EF76B5">
              <w:rPr>
                <w:color w:val="002060"/>
                <w:cs/>
              </w:rPr>
              <w:t>อัตราการเปลี่ยนแปลง (%)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31.9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0.6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-13.4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-33.8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17.7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8.3 </w:t>
            </w:r>
            <w:r w:rsidRPr="00EF76B5">
              <w:rPr>
                <w:color w:val="002060"/>
                <w:cs/>
              </w:rPr>
              <w:t>ดุลการค้า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-14.7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-16.1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-4.6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12.2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8.9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851" w:right="-2"/>
              <w:rPr>
                <w:color w:val="002060"/>
                <w:cs/>
              </w:rPr>
            </w:pPr>
            <w:r w:rsidRPr="00EF76B5">
              <w:rPr>
                <w:color w:val="002060"/>
                <w:cs/>
              </w:rPr>
              <w:t xml:space="preserve">สัดส่วนต่อ </w:t>
            </w:r>
            <w:r w:rsidRPr="00EF76B5">
              <w:rPr>
                <w:color w:val="002060"/>
              </w:rPr>
              <w:t>GDP (%)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-8.7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-8.9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-3.1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10.9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7.2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  <w:cs/>
              </w:rPr>
            </w:pPr>
            <w:r w:rsidRPr="00EF76B5">
              <w:rPr>
                <w:color w:val="002060"/>
              </w:rPr>
              <w:t xml:space="preserve">8.4 </w:t>
            </w:r>
            <w:r w:rsidRPr="00EF76B5">
              <w:rPr>
                <w:color w:val="002060"/>
                <w:cs/>
              </w:rPr>
              <w:t>ดุลบริการและบริจาค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1.8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1.5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2.4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8.5 </w:t>
            </w:r>
            <w:r w:rsidRPr="00EF76B5">
              <w:rPr>
                <w:color w:val="002060"/>
                <w:cs/>
              </w:rPr>
              <w:t>ดุลบัญชีเดินสะพัด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-13.2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-14.4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-3.1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14.3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11.3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851" w:right="-2"/>
              <w:rPr>
                <w:color w:val="002060"/>
              </w:rPr>
            </w:pPr>
            <w:r w:rsidRPr="00EF76B5">
              <w:rPr>
                <w:color w:val="002060"/>
                <w:cs/>
              </w:rPr>
              <w:t xml:space="preserve">สัดส่วนต่อ </w:t>
            </w:r>
            <w:r w:rsidRPr="00EF76B5">
              <w:rPr>
                <w:color w:val="002060"/>
              </w:rPr>
              <w:t>GDP (%)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-7.9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-7.9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-2.1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12.8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9.1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lastRenderedPageBreak/>
              <w:t xml:space="preserve">8.6 </w:t>
            </w:r>
            <w:r w:rsidRPr="00EF76B5">
              <w:rPr>
                <w:color w:val="002060"/>
                <w:cs/>
              </w:rPr>
              <w:t>เงินทุนเคลื่อนย้ายสุทธิ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21.9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19.5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-9.1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-9.5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-6.1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8.7 </w:t>
            </w:r>
            <w:r w:rsidRPr="00EF76B5">
              <w:rPr>
                <w:color w:val="002060"/>
                <w:cs/>
              </w:rPr>
              <w:t>ดุลการชำระเงิน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2.2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-10.6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4.6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8.8 </w:t>
            </w:r>
            <w:r w:rsidRPr="00EF76B5">
              <w:rPr>
                <w:color w:val="002060"/>
                <w:cs/>
              </w:rPr>
              <w:t>หนี้ต่างประเทศ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82.6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90.5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93.4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86.2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75.6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851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8.8.1 </w:t>
            </w:r>
            <w:r w:rsidRPr="00EF76B5">
              <w:rPr>
                <w:color w:val="002060"/>
                <w:cs/>
              </w:rPr>
              <w:t>หนี้ภาครัฐ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16.4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16.8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17.2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20.3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23.7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851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8.8.2 </w:t>
            </w:r>
            <w:r w:rsidRPr="00EF76B5">
              <w:rPr>
                <w:color w:val="002060"/>
                <w:cs/>
              </w:rPr>
              <w:t>หนี้ภาคเอกชน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66.2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73.7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69.1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54.7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39.1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8.9 </w:t>
            </w:r>
            <w:r w:rsidRPr="00EF76B5">
              <w:rPr>
                <w:color w:val="002060"/>
                <w:cs/>
              </w:rPr>
              <w:t>สำรองเงินตราระหว่างประเทศ</w:t>
            </w:r>
            <w:r w:rsidR="0005753B" w:rsidRPr="00EF76B5">
              <w:rPr>
                <w:rFonts w:hint="cs"/>
                <w:color w:val="002060"/>
                <w:cs/>
              </w:rPr>
              <w:t xml:space="preserve"> </w:t>
            </w:r>
            <w:r w:rsidRPr="00EF76B5">
              <w:rPr>
                <w:color w:val="002060"/>
                <w:cs/>
              </w:rPr>
              <w:t>*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37.0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38.7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27.0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29.5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34.8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05753B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8.10 </w:t>
            </w:r>
            <w:r w:rsidR="0005753B" w:rsidRPr="00EF76B5">
              <w:rPr>
                <w:color w:val="002060"/>
              </w:rPr>
              <w:t>Degree of Openness</w:t>
            </w:r>
            <w:r w:rsidR="0005753B" w:rsidRPr="00EF76B5">
              <w:rPr>
                <w:color w:val="002060"/>
                <w:cs/>
              </w:rPr>
              <w:t xml:space="preserve"> </w:t>
            </w:r>
            <w:r w:rsidRPr="00EF76B5">
              <w:rPr>
                <w:color w:val="002060"/>
                <w:cs/>
              </w:rPr>
              <w:t>(%</w:t>
            </w:r>
            <w:r w:rsidRPr="00EF76B5">
              <w:rPr>
                <w:color w:val="002060"/>
              </w:rPr>
              <w:t>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90.3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84.7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94.5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101.3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102.9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9. </w:t>
            </w:r>
            <w:r w:rsidRPr="00EF76B5">
              <w:rPr>
                <w:color w:val="002060"/>
                <w:cs/>
              </w:rPr>
              <w:t>ภาคการคลัง (พันล้านบาท)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9.1 </w:t>
            </w:r>
            <w:r w:rsidRPr="00EF76B5">
              <w:rPr>
                <w:color w:val="002060"/>
                <w:cs/>
              </w:rPr>
              <w:t>รายได้ตามงบประมาณ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760.8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850.2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844.2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727.4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709.9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9.2 </w:t>
            </w:r>
            <w:r w:rsidRPr="00EF76B5">
              <w:rPr>
                <w:color w:val="002060"/>
                <w:cs/>
              </w:rPr>
              <w:t>รายจ่ายตามงบประมาณ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643.3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751.5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892.3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835.3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821.5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9.3 </w:t>
            </w:r>
            <w:r w:rsidRPr="00EF76B5">
              <w:rPr>
                <w:color w:val="002060"/>
                <w:cs/>
              </w:rPr>
              <w:t>ดุลเงินสด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112.5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102.2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-31.1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-115.0</w:t>
            </w: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-134.4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10. </w:t>
            </w:r>
            <w:r w:rsidRPr="00EF76B5">
              <w:rPr>
                <w:color w:val="002060"/>
                <w:cs/>
              </w:rPr>
              <w:t>ภาคการเงิน (พันล้านบาท)</w:t>
            </w:r>
            <w:r w:rsidR="0005753B" w:rsidRPr="00EF76B5">
              <w:rPr>
                <w:rFonts w:hint="cs"/>
                <w:color w:val="002060"/>
                <w:cs/>
              </w:rPr>
              <w:t xml:space="preserve"> </w:t>
            </w:r>
            <w:r w:rsidRPr="00EF76B5">
              <w:rPr>
                <w:color w:val="002060"/>
                <w:cs/>
              </w:rPr>
              <w:t>**</w:t>
            </w: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89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  <w:tc>
          <w:tcPr>
            <w:tcW w:w="1090" w:type="dxa"/>
          </w:tcPr>
          <w:p w:rsidR="0098395D" w:rsidRPr="00EF76B5" w:rsidRDefault="0098395D" w:rsidP="002436ED">
            <w:pPr>
              <w:ind w:left="-108" w:right="131"/>
              <w:jc w:val="right"/>
              <w:rPr>
                <w:color w:val="002060"/>
              </w:rPr>
            </w:pP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10.1 </w:t>
            </w:r>
            <w:r w:rsidRPr="00EF76B5">
              <w:rPr>
                <w:color w:val="002060"/>
                <w:cs/>
              </w:rPr>
              <w:t>ฐานเงิน</w:t>
            </w:r>
          </w:p>
        </w:tc>
        <w:tc>
          <w:tcPr>
            <w:tcW w:w="1089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404.3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452.9</w:t>
            </w:r>
          </w:p>
        </w:tc>
        <w:tc>
          <w:tcPr>
            <w:tcW w:w="1089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474.1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447.7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621.7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10.2 </w:t>
            </w:r>
            <w:r w:rsidRPr="00EF76B5">
              <w:rPr>
                <w:color w:val="002060"/>
                <w:cs/>
              </w:rPr>
              <w:t xml:space="preserve">ปริมาณเงิน </w:t>
            </w:r>
            <w:r w:rsidRPr="00EF76B5">
              <w:rPr>
                <w:color w:val="002060"/>
              </w:rPr>
              <w:t>M1</w:t>
            </w:r>
          </w:p>
        </w:tc>
        <w:tc>
          <w:tcPr>
            <w:tcW w:w="1089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388.3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423.7</w:t>
            </w:r>
          </w:p>
        </w:tc>
        <w:tc>
          <w:tcPr>
            <w:tcW w:w="1089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428.8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405.9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575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10.3 </w:t>
            </w:r>
            <w:r w:rsidRPr="00EF76B5">
              <w:rPr>
                <w:color w:val="002060"/>
                <w:cs/>
              </w:rPr>
              <w:t>ปริมาณเงินฝากธนาคารพาณิชย์</w:t>
            </w:r>
          </w:p>
        </w:tc>
        <w:tc>
          <w:tcPr>
            <w:tcW w:w="1089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3,250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3.683</w:t>
            </w:r>
          </w:p>
        </w:tc>
        <w:tc>
          <w:tcPr>
            <w:tcW w:w="1089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4,309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4,688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4,672</w:t>
            </w:r>
          </w:p>
        </w:tc>
      </w:tr>
      <w:tr w:rsidR="0098395D" w:rsidRPr="00EF76B5" w:rsidTr="002436ED">
        <w:tc>
          <w:tcPr>
            <w:tcW w:w="3936" w:type="dxa"/>
          </w:tcPr>
          <w:p w:rsidR="0098395D" w:rsidRPr="00EF76B5" w:rsidRDefault="0098395D" w:rsidP="0098395D">
            <w:pPr>
              <w:ind w:left="426"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10.4 </w:t>
            </w:r>
            <w:r w:rsidRPr="00EF76B5">
              <w:rPr>
                <w:color w:val="002060"/>
                <w:cs/>
              </w:rPr>
              <w:t>ปริมาณสินเชื่อธนาคารพาณิชย์</w:t>
            </w:r>
          </w:p>
        </w:tc>
        <w:tc>
          <w:tcPr>
            <w:tcW w:w="1089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4,231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4,825</w:t>
            </w:r>
          </w:p>
        </w:tc>
        <w:tc>
          <w:tcPr>
            <w:tcW w:w="1089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6,038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5,372</w:t>
            </w:r>
          </w:p>
        </w:tc>
        <w:tc>
          <w:tcPr>
            <w:tcW w:w="1090" w:type="dxa"/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5,119</w:t>
            </w:r>
          </w:p>
        </w:tc>
      </w:tr>
      <w:tr w:rsidR="0098395D" w:rsidRPr="00EF76B5" w:rsidTr="002436ED">
        <w:tc>
          <w:tcPr>
            <w:tcW w:w="3936" w:type="dxa"/>
            <w:tcBorders>
              <w:bottom w:val="single" w:sz="4" w:space="0" w:color="FFC000"/>
            </w:tcBorders>
          </w:tcPr>
          <w:p w:rsidR="0098395D" w:rsidRPr="00EF76B5" w:rsidRDefault="0098395D" w:rsidP="0098395D">
            <w:pPr>
              <w:ind w:left="851" w:right="-2"/>
              <w:rPr>
                <w:color w:val="002060"/>
              </w:rPr>
            </w:pPr>
            <w:r w:rsidRPr="00EF76B5">
              <w:rPr>
                <w:color w:val="002060"/>
              </w:rPr>
              <w:t>- Non-BIBF</w:t>
            </w:r>
          </w:p>
        </w:tc>
        <w:tc>
          <w:tcPr>
            <w:tcW w:w="1089" w:type="dxa"/>
            <w:tcBorders>
              <w:bottom w:val="single" w:sz="4" w:space="0" w:color="FFC000"/>
            </w:tcBorders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3,550</w:t>
            </w:r>
          </w:p>
        </w:tc>
        <w:tc>
          <w:tcPr>
            <w:tcW w:w="1090" w:type="dxa"/>
            <w:tcBorders>
              <w:bottom w:val="single" w:sz="4" w:space="0" w:color="FFC000"/>
            </w:tcBorders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4,017</w:t>
            </w:r>
          </w:p>
        </w:tc>
        <w:tc>
          <w:tcPr>
            <w:tcW w:w="1089" w:type="dxa"/>
            <w:tcBorders>
              <w:bottom w:val="single" w:sz="4" w:space="0" w:color="FFC000"/>
            </w:tcBorders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4,626</w:t>
            </w:r>
          </w:p>
        </w:tc>
        <w:tc>
          <w:tcPr>
            <w:tcW w:w="1090" w:type="dxa"/>
            <w:tcBorders>
              <w:bottom w:val="single" w:sz="4" w:space="0" w:color="FFC000"/>
            </w:tcBorders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4,605</w:t>
            </w:r>
          </w:p>
        </w:tc>
        <w:tc>
          <w:tcPr>
            <w:tcW w:w="1090" w:type="dxa"/>
            <w:tcBorders>
              <w:bottom w:val="single" w:sz="4" w:space="0" w:color="FFC000"/>
            </w:tcBorders>
          </w:tcPr>
          <w:p w:rsidR="0098395D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4,631</w:t>
            </w:r>
          </w:p>
        </w:tc>
      </w:tr>
      <w:tr w:rsidR="00BC5A06" w:rsidRPr="00EF76B5" w:rsidTr="002436ED">
        <w:tc>
          <w:tcPr>
            <w:tcW w:w="3936" w:type="dxa"/>
          </w:tcPr>
          <w:p w:rsidR="00BC5A06" w:rsidRPr="00EF76B5" w:rsidRDefault="00BC5A06" w:rsidP="00BC5A06">
            <w:pPr>
              <w:ind w:right="-2"/>
              <w:rPr>
                <w:color w:val="002060"/>
              </w:rPr>
            </w:pPr>
            <w:r w:rsidRPr="00EF76B5">
              <w:rPr>
                <w:color w:val="002060"/>
              </w:rPr>
              <w:t xml:space="preserve">11. </w:t>
            </w:r>
            <w:r w:rsidRPr="00EF76B5">
              <w:rPr>
                <w:color w:val="002060"/>
                <w:cs/>
              </w:rPr>
              <w:t>อัตราแลกเปลี่ยน</w:t>
            </w:r>
            <w:r w:rsidRPr="00EF76B5">
              <w:rPr>
                <w:color w:val="002060"/>
              </w:rPr>
              <w:t xml:space="preserve"> (</w:t>
            </w:r>
            <w:r w:rsidRPr="00EF76B5">
              <w:rPr>
                <w:color w:val="002060"/>
                <w:cs/>
              </w:rPr>
              <w:t xml:space="preserve">บาทต่อ </w:t>
            </w:r>
            <w:r w:rsidRPr="00EF76B5">
              <w:rPr>
                <w:color w:val="002060"/>
              </w:rPr>
              <w:t>US$)</w:t>
            </w:r>
          </w:p>
        </w:tc>
        <w:tc>
          <w:tcPr>
            <w:tcW w:w="1089" w:type="dxa"/>
          </w:tcPr>
          <w:p w:rsidR="00BC5A06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24.92</w:t>
            </w:r>
          </w:p>
        </w:tc>
        <w:tc>
          <w:tcPr>
            <w:tcW w:w="1090" w:type="dxa"/>
          </w:tcPr>
          <w:p w:rsidR="00BC5A06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25.34</w:t>
            </w:r>
          </w:p>
        </w:tc>
        <w:tc>
          <w:tcPr>
            <w:tcW w:w="1089" w:type="dxa"/>
          </w:tcPr>
          <w:p w:rsidR="00BC5A06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31.37</w:t>
            </w:r>
          </w:p>
        </w:tc>
        <w:tc>
          <w:tcPr>
            <w:tcW w:w="1090" w:type="dxa"/>
          </w:tcPr>
          <w:p w:rsidR="00BC5A06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41.37</w:t>
            </w:r>
          </w:p>
        </w:tc>
        <w:tc>
          <w:tcPr>
            <w:tcW w:w="1090" w:type="dxa"/>
          </w:tcPr>
          <w:p w:rsidR="00BC5A06" w:rsidRPr="00EF76B5" w:rsidRDefault="00BC5A06" w:rsidP="002436ED">
            <w:pPr>
              <w:ind w:left="-108" w:right="131"/>
              <w:jc w:val="right"/>
              <w:rPr>
                <w:color w:val="002060"/>
              </w:rPr>
            </w:pPr>
            <w:r w:rsidRPr="00EF76B5">
              <w:rPr>
                <w:color w:val="002060"/>
              </w:rPr>
              <w:t>37.84</w:t>
            </w:r>
          </w:p>
        </w:tc>
      </w:tr>
    </w:tbl>
    <w:p w:rsidR="00BC5A06" w:rsidRPr="00CB3D05" w:rsidRDefault="00BC5A06" w:rsidP="00BC5A06">
      <w:pPr>
        <w:pStyle w:val="a4"/>
        <w:tabs>
          <w:tab w:val="left" w:pos="1134"/>
        </w:tabs>
        <w:ind w:right="-2"/>
        <w:rPr>
          <w:rFonts w:ascii="Angsana New" w:hAnsi="Angsana New"/>
          <w:color w:val="002060"/>
          <w:cs/>
        </w:rPr>
      </w:pPr>
      <w:r w:rsidRPr="00CB3D05">
        <w:rPr>
          <w:rFonts w:ascii="Angsana New" w:hAnsi="Angsana New" w:hint="cs"/>
          <w:color w:val="002060"/>
          <w:cs/>
        </w:rPr>
        <w:t>ที่มา</w:t>
      </w:r>
      <w:r w:rsidRPr="00CB3D05">
        <w:rPr>
          <w:rFonts w:ascii="Angsana New" w:hAnsi="Angsana New"/>
          <w:color w:val="002060"/>
        </w:rPr>
        <w:t>:</w:t>
      </w:r>
      <w:r w:rsidRPr="00CB3D05">
        <w:rPr>
          <w:rFonts w:ascii="Angsana New" w:hAnsi="Angsana New" w:hint="cs"/>
          <w:color w:val="002060"/>
          <w:cs/>
        </w:rPr>
        <w:t xml:space="preserve"> ธนาคารแห่งประเทศไทย</w:t>
      </w:r>
    </w:p>
    <w:p w:rsidR="00164D37" w:rsidRPr="002436ED" w:rsidRDefault="00164D37" w:rsidP="00BC5A06">
      <w:pPr>
        <w:pStyle w:val="a4"/>
        <w:tabs>
          <w:tab w:val="left" w:pos="1134"/>
        </w:tabs>
        <w:ind w:right="-2"/>
        <w:rPr>
          <w:rFonts w:ascii="Angsana New" w:hAnsi="Angsana New"/>
          <w:color w:val="002060"/>
          <w:sz w:val="32"/>
          <w:szCs w:val="32"/>
        </w:rPr>
      </w:pPr>
      <w:r w:rsidRPr="002436ED">
        <w:rPr>
          <w:rFonts w:ascii="Angsana New" w:hAnsi="Angsana New"/>
          <w:color w:val="002060"/>
          <w:sz w:val="32"/>
          <w:szCs w:val="32"/>
          <w:cs/>
        </w:rPr>
        <w:t xml:space="preserve">หมายเหตุ: </w:t>
      </w:r>
      <w:r w:rsidR="00BC5A06" w:rsidRPr="002436ED">
        <w:rPr>
          <w:rFonts w:ascii="Angsana New" w:hAnsi="Angsana New"/>
          <w:color w:val="002060"/>
          <w:sz w:val="32"/>
          <w:szCs w:val="32"/>
        </w:rPr>
        <w:tab/>
      </w:r>
      <w:r w:rsidRPr="002436ED">
        <w:rPr>
          <w:rFonts w:ascii="Angsana New" w:hAnsi="Angsana New"/>
          <w:color w:val="002060"/>
          <w:sz w:val="32"/>
          <w:szCs w:val="32"/>
          <w:cs/>
        </w:rPr>
        <w:t>* รวมฐานะเงินตราต่างประเทศล่วงหน้าสุทธิ (</w:t>
      </w:r>
      <w:r w:rsidRPr="002436ED">
        <w:rPr>
          <w:rFonts w:ascii="Angsana New" w:hAnsi="Angsana New"/>
          <w:color w:val="002060"/>
          <w:sz w:val="32"/>
          <w:szCs w:val="32"/>
        </w:rPr>
        <w:t>Net Forward Position)</w:t>
      </w:r>
    </w:p>
    <w:p w:rsidR="00164D37" w:rsidRPr="002436ED" w:rsidRDefault="00164D37" w:rsidP="00BC5A06">
      <w:pPr>
        <w:pStyle w:val="a4"/>
        <w:ind w:left="1134" w:right="-2"/>
        <w:rPr>
          <w:rFonts w:ascii="Angsana New" w:hAnsi="Angsana New"/>
          <w:color w:val="002060"/>
          <w:sz w:val="32"/>
          <w:szCs w:val="32"/>
        </w:rPr>
      </w:pPr>
      <w:r w:rsidRPr="002436ED">
        <w:rPr>
          <w:rFonts w:ascii="Angsana New" w:hAnsi="Angsana New"/>
          <w:color w:val="002060"/>
          <w:sz w:val="32"/>
          <w:szCs w:val="32"/>
        </w:rPr>
        <w:t xml:space="preserve">** </w:t>
      </w:r>
      <w:r w:rsidRPr="002436ED">
        <w:rPr>
          <w:rFonts w:ascii="Angsana New" w:hAnsi="Angsana New"/>
          <w:color w:val="002060"/>
          <w:sz w:val="32"/>
          <w:szCs w:val="32"/>
          <w:cs/>
        </w:rPr>
        <w:t>ตัวเลข ณ สิ้นปี</w:t>
      </w:r>
    </w:p>
    <w:p w:rsidR="00164D37" w:rsidRPr="002436ED" w:rsidRDefault="0005753B" w:rsidP="00BC5A06">
      <w:pPr>
        <w:pStyle w:val="a3"/>
        <w:ind w:left="1134"/>
        <w:rPr>
          <w:rFonts w:ascii="Angsana New" w:hAnsi="Angsana New" w:cs="Angsana New"/>
          <w:b/>
          <w:bCs/>
          <w:color w:val="002060"/>
          <w:sz w:val="32"/>
          <w:szCs w:val="32"/>
        </w:rPr>
      </w:pPr>
      <w:r w:rsidRPr="002436ED">
        <w:rPr>
          <w:rFonts w:ascii="Angsana New" w:hAnsi="Angsana New" w:cs="Angsana New"/>
          <w:color w:val="002060"/>
          <w:sz w:val="32"/>
          <w:szCs w:val="32"/>
        </w:rPr>
        <w:t>Degree of Openness</w:t>
      </w:r>
      <w:r w:rsidRPr="002436ED">
        <w:rPr>
          <w:rFonts w:ascii="Angsana New" w:hAnsi="Angsana New" w:cs="Angsana New"/>
          <w:color w:val="00206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color w:val="002060"/>
          <w:sz w:val="32"/>
          <w:szCs w:val="32"/>
          <w:cs/>
        </w:rPr>
        <w:t xml:space="preserve">คือ </w:t>
      </w:r>
      <w:r w:rsidR="0098395D" w:rsidRPr="002436ED">
        <w:rPr>
          <w:rFonts w:ascii="Angsana New" w:hAnsi="Angsana New" w:cs="Angsana New"/>
          <w:color w:val="002060"/>
          <w:sz w:val="32"/>
          <w:szCs w:val="32"/>
          <w:cs/>
        </w:rPr>
        <w:t>ระดับความเปิดของประเทศ (%</w:t>
      </w:r>
      <w:r w:rsidR="0098395D" w:rsidRPr="002436ED">
        <w:rPr>
          <w:rFonts w:ascii="Angsana New" w:hAnsi="Angsana New" w:cs="Angsana New"/>
          <w:color w:val="002060"/>
          <w:sz w:val="32"/>
          <w:szCs w:val="32"/>
        </w:rPr>
        <w:t>)</w:t>
      </w:r>
    </w:p>
    <w:p w:rsidR="00EF76B5" w:rsidRDefault="00EF76B5">
      <w:pPr>
        <w:spacing w:after="200" w:line="276" w:lineRule="auto"/>
        <w:rPr>
          <w:rFonts w:eastAsiaTheme="minorHAnsi"/>
          <w:b/>
          <w:bCs/>
          <w:color w:val="002060"/>
          <w:cs/>
        </w:rPr>
      </w:pPr>
      <w:r>
        <w:rPr>
          <w:b/>
          <w:bCs/>
          <w:color w:val="002060"/>
          <w:cs/>
        </w:rPr>
        <w:br w:type="page"/>
      </w:r>
      <w:bookmarkStart w:id="0" w:name="_GoBack"/>
      <w:bookmarkEnd w:id="0"/>
    </w:p>
    <w:p w:rsidR="00690DE9" w:rsidRPr="002436ED" w:rsidRDefault="00690DE9" w:rsidP="00145A05">
      <w:pPr>
        <w:pStyle w:val="a3"/>
        <w:rPr>
          <w:rFonts w:ascii="Angsana New" w:hAnsi="Angsana New" w:cs="Angsana New"/>
          <w:color w:val="002060"/>
          <w:sz w:val="32"/>
          <w:szCs w:val="32"/>
        </w:rPr>
      </w:pPr>
      <w:r w:rsidRPr="00EF76B5">
        <w:rPr>
          <w:rFonts w:ascii="Angsana New" w:hAnsi="Angsana New" w:cs="Angsana New"/>
          <w:color w:val="002060"/>
          <w:sz w:val="32"/>
          <w:szCs w:val="32"/>
          <w:cs/>
        </w:rPr>
        <w:lastRenderedPageBreak/>
        <w:t xml:space="preserve">ตาราง </w:t>
      </w:r>
      <w:r w:rsidRPr="00EF76B5">
        <w:rPr>
          <w:rFonts w:ascii="Angsana New" w:hAnsi="Angsana New" w:cs="Angsana New"/>
          <w:color w:val="002060"/>
          <w:sz w:val="32"/>
          <w:szCs w:val="32"/>
        </w:rPr>
        <w:t>2-2</w:t>
      </w:r>
      <w:r w:rsidRPr="002436ED">
        <w:rPr>
          <w:rFonts w:ascii="Angsana New" w:hAnsi="Angsana New" w:cs="Angsana New"/>
          <w:color w:val="002060"/>
          <w:sz w:val="32"/>
          <w:szCs w:val="32"/>
        </w:rPr>
        <w:t xml:space="preserve"> </w:t>
      </w:r>
      <w:r w:rsidRPr="002436ED">
        <w:rPr>
          <w:rFonts w:ascii="Angsana New" w:hAnsi="Angsana New" w:cs="Angsana New"/>
          <w:color w:val="002060"/>
          <w:sz w:val="32"/>
          <w:szCs w:val="32"/>
          <w:cs/>
        </w:rPr>
        <w:t>ภาวะเศรษฐกิจของไทย</w:t>
      </w:r>
    </w:p>
    <w:tbl>
      <w:tblPr>
        <w:tblStyle w:val="a6"/>
        <w:tblW w:w="9573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547"/>
        <w:gridCol w:w="1381"/>
        <w:gridCol w:w="1548"/>
        <w:gridCol w:w="1549"/>
        <w:gridCol w:w="1548"/>
      </w:tblGrid>
      <w:tr w:rsidR="003B5EAF" w:rsidRPr="002436ED" w:rsidTr="00145A05">
        <w:tc>
          <w:tcPr>
            <w:tcW w:w="3547" w:type="dxa"/>
          </w:tcPr>
          <w:p w:rsidR="003B5EAF" w:rsidRPr="002436ED" w:rsidRDefault="003B5EAF" w:rsidP="00145A0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  <w:cs/>
              </w:rPr>
              <w:t>รายการ</w:t>
            </w:r>
          </w:p>
        </w:tc>
        <w:tc>
          <w:tcPr>
            <w:tcW w:w="1381" w:type="dxa"/>
          </w:tcPr>
          <w:p w:rsidR="003B5EAF" w:rsidRPr="002436ED" w:rsidRDefault="003B5EAF" w:rsidP="00145A0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  <w:cs/>
              </w:rPr>
              <w:t>หน่วย</w:t>
            </w:r>
          </w:p>
        </w:tc>
        <w:tc>
          <w:tcPr>
            <w:tcW w:w="1548" w:type="dxa"/>
          </w:tcPr>
          <w:p w:rsidR="003B5EAF" w:rsidRPr="002436ED" w:rsidRDefault="003B5EAF" w:rsidP="00145A0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  <w:t>25</w:t>
            </w:r>
            <w:r w:rsidR="003B72A7" w:rsidRPr="002436ED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  <w:t>52</w:t>
            </w:r>
          </w:p>
        </w:tc>
        <w:tc>
          <w:tcPr>
            <w:tcW w:w="1549" w:type="dxa"/>
          </w:tcPr>
          <w:p w:rsidR="003B5EAF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  <w:t>2553</w:t>
            </w:r>
          </w:p>
        </w:tc>
        <w:tc>
          <w:tcPr>
            <w:tcW w:w="1548" w:type="dxa"/>
          </w:tcPr>
          <w:p w:rsidR="003B5EAF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b/>
                <w:bCs/>
                <w:color w:val="002060"/>
                <w:sz w:val="32"/>
                <w:szCs w:val="32"/>
              </w:rPr>
              <w:t>2554</w:t>
            </w:r>
          </w:p>
        </w:tc>
      </w:tr>
      <w:tr w:rsidR="003B5EAF" w:rsidRPr="002436ED" w:rsidTr="00145A05">
        <w:tc>
          <w:tcPr>
            <w:tcW w:w="3547" w:type="dxa"/>
          </w:tcPr>
          <w:p w:rsidR="003B5EAF" w:rsidRPr="002436ED" w:rsidRDefault="003B72A7" w:rsidP="00145A05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 xml:space="preserve">GDP 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(ราคาปีปัจจุบัน)</w:t>
            </w:r>
          </w:p>
        </w:tc>
        <w:tc>
          <w:tcPr>
            <w:tcW w:w="1381" w:type="dxa"/>
          </w:tcPr>
          <w:p w:rsidR="003B5EAF" w:rsidRPr="002436ED" w:rsidRDefault="008D79F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พันล้านบาท</w:t>
            </w:r>
          </w:p>
        </w:tc>
        <w:tc>
          <w:tcPr>
            <w:tcW w:w="1548" w:type="dxa"/>
          </w:tcPr>
          <w:p w:rsidR="003B5EAF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9,041.6</w:t>
            </w:r>
          </w:p>
        </w:tc>
        <w:tc>
          <w:tcPr>
            <w:tcW w:w="1549" w:type="dxa"/>
          </w:tcPr>
          <w:p w:rsidR="003B5EAF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10,104.8</w:t>
            </w:r>
          </w:p>
        </w:tc>
        <w:tc>
          <w:tcPr>
            <w:tcW w:w="1548" w:type="dxa"/>
          </w:tcPr>
          <w:p w:rsidR="003B5EA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10,539.4</w:t>
            </w:r>
          </w:p>
        </w:tc>
      </w:tr>
      <w:tr w:rsidR="003B5EAF" w:rsidRPr="002436ED" w:rsidTr="00145A05">
        <w:tc>
          <w:tcPr>
            <w:tcW w:w="3547" w:type="dxa"/>
          </w:tcPr>
          <w:p w:rsidR="003B5EAF" w:rsidRPr="002436ED" w:rsidRDefault="003B72A7" w:rsidP="00145A05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 xml:space="preserve">GDP 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 xml:space="preserve">(ราคาปี 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2531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)</w:t>
            </w:r>
          </w:p>
        </w:tc>
        <w:tc>
          <w:tcPr>
            <w:tcW w:w="1381" w:type="dxa"/>
          </w:tcPr>
          <w:p w:rsidR="003B5EAF" w:rsidRPr="002436ED" w:rsidRDefault="008D79F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</w:tc>
        <w:tc>
          <w:tcPr>
            <w:tcW w:w="1548" w:type="dxa"/>
          </w:tcPr>
          <w:p w:rsidR="003B5EAF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-2.2</w:t>
            </w:r>
          </w:p>
        </w:tc>
        <w:tc>
          <w:tcPr>
            <w:tcW w:w="1549" w:type="dxa"/>
          </w:tcPr>
          <w:p w:rsidR="003B5EAF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7.8</w:t>
            </w:r>
          </w:p>
        </w:tc>
        <w:tc>
          <w:tcPr>
            <w:tcW w:w="1548" w:type="dxa"/>
          </w:tcPr>
          <w:p w:rsidR="003B5EA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0.1</w:t>
            </w:r>
          </w:p>
        </w:tc>
      </w:tr>
      <w:tr w:rsidR="003B5EAF" w:rsidRPr="002436ED" w:rsidTr="00145A05">
        <w:tc>
          <w:tcPr>
            <w:tcW w:w="3547" w:type="dxa"/>
          </w:tcPr>
          <w:p w:rsidR="003B5EAF" w:rsidRPr="002436ED" w:rsidRDefault="003B72A7" w:rsidP="00145A05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ภาคการผลิต (อัตราการขยายตัว)</w:t>
            </w:r>
          </w:p>
          <w:p w:rsidR="003B72A7" w:rsidRPr="002436ED" w:rsidRDefault="003B72A7" w:rsidP="00BC5A06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ภาคเกษตร</w:t>
            </w:r>
          </w:p>
        </w:tc>
        <w:tc>
          <w:tcPr>
            <w:tcW w:w="1381" w:type="dxa"/>
          </w:tcPr>
          <w:p w:rsidR="003B5EAF" w:rsidRPr="002436ED" w:rsidRDefault="003B5EA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8D79F1" w:rsidRPr="002436ED" w:rsidRDefault="008D79F1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</w:tc>
        <w:tc>
          <w:tcPr>
            <w:tcW w:w="1548" w:type="dxa"/>
          </w:tcPr>
          <w:p w:rsidR="003B5EAF" w:rsidRPr="002436ED" w:rsidRDefault="003B5EA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5B7E57" w:rsidRPr="002436ED" w:rsidRDefault="005B7E57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1.3</w:t>
            </w:r>
          </w:p>
        </w:tc>
        <w:tc>
          <w:tcPr>
            <w:tcW w:w="1549" w:type="dxa"/>
          </w:tcPr>
          <w:p w:rsidR="003B5EAF" w:rsidRPr="002436ED" w:rsidRDefault="003B5EA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B757E1" w:rsidRPr="002436ED" w:rsidRDefault="00B757E1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-2.2</w:t>
            </w:r>
          </w:p>
        </w:tc>
        <w:tc>
          <w:tcPr>
            <w:tcW w:w="1548" w:type="dxa"/>
          </w:tcPr>
          <w:p w:rsidR="003B5EAF" w:rsidRPr="002436ED" w:rsidRDefault="003B5EA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675B4F" w:rsidRPr="002436ED" w:rsidRDefault="00675B4F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4.1</w:t>
            </w:r>
          </w:p>
        </w:tc>
      </w:tr>
      <w:tr w:rsidR="00BC5A06" w:rsidRPr="002436ED" w:rsidTr="00145A05">
        <w:tc>
          <w:tcPr>
            <w:tcW w:w="3547" w:type="dxa"/>
          </w:tcPr>
          <w:p w:rsidR="00BC5A06" w:rsidRPr="002436ED" w:rsidRDefault="00BC5A06" w:rsidP="00BC5A06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นอกภาคเกษตร</w:t>
            </w:r>
          </w:p>
          <w:p w:rsidR="00BC5A06" w:rsidRPr="002436ED" w:rsidRDefault="00BC5A06" w:rsidP="00BC5A06">
            <w:pPr>
              <w:pStyle w:val="a3"/>
              <w:ind w:left="993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 w:hint="cs"/>
                <w:color w:val="002060"/>
                <w:sz w:val="32"/>
                <w:szCs w:val="32"/>
                <w:cs/>
              </w:rPr>
              <w:t xml:space="preserve">- 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1381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</w:tc>
        <w:tc>
          <w:tcPr>
            <w:tcW w:w="1548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-2.7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-5.1</w:t>
            </w:r>
          </w:p>
        </w:tc>
        <w:tc>
          <w:tcPr>
            <w:tcW w:w="1549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8.8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13.9</w:t>
            </w:r>
          </w:p>
        </w:tc>
        <w:tc>
          <w:tcPr>
            <w:tcW w:w="1548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-0.3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-4.3</w:t>
            </w:r>
          </w:p>
        </w:tc>
      </w:tr>
      <w:tr w:rsidR="003B72A7" w:rsidRPr="002436ED" w:rsidTr="00145A05">
        <w:tc>
          <w:tcPr>
            <w:tcW w:w="3547" w:type="dxa"/>
          </w:tcPr>
          <w:p w:rsidR="003B72A7" w:rsidRPr="002436ED" w:rsidRDefault="003B72A7" w:rsidP="00145A05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ภาคการใช้จ่าย (อัตราการขยายตัว)</w:t>
            </w:r>
          </w:p>
          <w:p w:rsidR="00F9774C" w:rsidRPr="002436ED" w:rsidRDefault="00F9774C" w:rsidP="00145A05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การบริโภคของเอกชน</w:t>
            </w:r>
          </w:p>
          <w:p w:rsidR="00F9774C" w:rsidRPr="002436ED" w:rsidRDefault="00F9774C" w:rsidP="00145A05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การลงทุน</w:t>
            </w:r>
          </w:p>
        </w:tc>
        <w:tc>
          <w:tcPr>
            <w:tcW w:w="1381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8D79F1" w:rsidRPr="002436ED" w:rsidRDefault="008D79F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  <w:p w:rsidR="008D79F1" w:rsidRPr="002436ED" w:rsidRDefault="008D79F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</w:tc>
        <w:tc>
          <w:tcPr>
            <w:tcW w:w="1548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5B7E57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-1.1</w:t>
            </w:r>
          </w:p>
          <w:p w:rsidR="005B7E57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-9.0</w:t>
            </w:r>
          </w:p>
        </w:tc>
        <w:tc>
          <w:tcPr>
            <w:tcW w:w="1549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B757E1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4.8</w:t>
            </w:r>
          </w:p>
          <w:p w:rsidR="00B757E1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9.4</w:t>
            </w:r>
          </w:p>
        </w:tc>
        <w:tc>
          <w:tcPr>
            <w:tcW w:w="1548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675B4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1.3</w:t>
            </w:r>
          </w:p>
          <w:p w:rsidR="00675B4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3.3</w:t>
            </w:r>
          </w:p>
        </w:tc>
      </w:tr>
      <w:tr w:rsidR="003B72A7" w:rsidRPr="002436ED" w:rsidTr="00145A05">
        <w:tc>
          <w:tcPr>
            <w:tcW w:w="3547" w:type="dxa"/>
          </w:tcPr>
          <w:p w:rsidR="003B72A7" w:rsidRPr="002436ED" w:rsidRDefault="00F9774C" w:rsidP="00145A05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ภาคบริการ</w:t>
            </w:r>
          </w:p>
          <w:p w:rsidR="00F9774C" w:rsidRPr="002436ED" w:rsidRDefault="00F9774C" w:rsidP="00145A05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จำนวนนักท่องเที่ยว</w:t>
            </w:r>
          </w:p>
          <w:p w:rsidR="00F9774C" w:rsidRPr="002436ED" w:rsidRDefault="00F9774C" w:rsidP="00145A05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F9774C" w:rsidRPr="002436ED" w:rsidRDefault="00F9774C" w:rsidP="00145A05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รายได้จากนักท่องเที่ยว</w:t>
            </w:r>
          </w:p>
        </w:tc>
        <w:tc>
          <w:tcPr>
            <w:tcW w:w="1381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F9774C" w:rsidRPr="002436ED" w:rsidRDefault="00F9774C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ล้านคน</w:t>
            </w:r>
          </w:p>
          <w:p w:rsidR="00F9774C" w:rsidRPr="002436ED" w:rsidRDefault="00F9774C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  <w:p w:rsidR="00F9774C" w:rsidRPr="002436ED" w:rsidRDefault="00F9774C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พันล้านบาท</w:t>
            </w:r>
          </w:p>
          <w:p w:rsidR="00F9774C" w:rsidRPr="002436ED" w:rsidRDefault="00F9774C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</w:tc>
        <w:tc>
          <w:tcPr>
            <w:tcW w:w="1548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5B7E57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14.2</w:t>
            </w:r>
          </w:p>
          <w:p w:rsidR="005B7E57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-3.0</w:t>
            </w:r>
          </w:p>
          <w:p w:rsidR="005B7E57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510.3</w:t>
            </w:r>
          </w:p>
          <w:p w:rsidR="005B7E57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-13.0</w:t>
            </w:r>
          </w:p>
        </w:tc>
        <w:tc>
          <w:tcPr>
            <w:tcW w:w="1549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B757E1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15.9</w:t>
            </w:r>
          </w:p>
          <w:p w:rsidR="00B757E1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12.6</w:t>
            </w:r>
          </w:p>
          <w:p w:rsidR="00B757E1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592.8</w:t>
            </w:r>
          </w:p>
          <w:p w:rsidR="00B757E1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16.2</w:t>
            </w:r>
          </w:p>
        </w:tc>
        <w:tc>
          <w:tcPr>
            <w:tcW w:w="1548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675B4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18.9</w:t>
            </w:r>
          </w:p>
          <w:p w:rsidR="00675B4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18.6</w:t>
            </w:r>
          </w:p>
          <w:p w:rsidR="00675B4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729.4</w:t>
            </w:r>
          </w:p>
          <w:p w:rsidR="00675B4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23.1</w:t>
            </w:r>
          </w:p>
        </w:tc>
      </w:tr>
      <w:tr w:rsidR="003B72A7" w:rsidRPr="002436ED" w:rsidTr="00145A05">
        <w:tc>
          <w:tcPr>
            <w:tcW w:w="3547" w:type="dxa"/>
          </w:tcPr>
          <w:p w:rsidR="003B72A7" w:rsidRPr="002436ED" w:rsidRDefault="00F9774C" w:rsidP="00145A05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ภาคการค้าต่างประเทศ</w:t>
            </w:r>
          </w:p>
          <w:p w:rsidR="00F9774C" w:rsidRPr="002436ED" w:rsidRDefault="00F9774C" w:rsidP="00BC5A06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ดุลบัญชีเดินสะพัด</w:t>
            </w:r>
          </w:p>
        </w:tc>
        <w:tc>
          <w:tcPr>
            <w:tcW w:w="1381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8D79F1" w:rsidRPr="002436ED" w:rsidRDefault="008D79F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 xml:space="preserve">ล้าน 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US $</w:t>
            </w:r>
          </w:p>
          <w:p w:rsidR="008D79F1" w:rsidRPr="002436ED" w:rsidRDefault="008D79F1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 GDP</w:t>
            </w:r>
          </w:p>
        </w:tc>
        <w:tc>
          <w:tcPr>
            <w:tcW w:w="1548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5B7E57" w:rsidRPr="002436ED" w:rsidRDefault="005B7E5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20,290.9</w:t>
            </w:r>
          </w:p>
          <w:p w:rsidR="005B7E57" w:rsidRPr="002436ED" w:rsidRDefault="005B7E57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7.7</w:t>
            </w:r>
          </w:p>
        </w:tc>
        <w:tc>
          <w:tcPr>
            <w:tcW w:w="1549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B757E1" w:rsidRPr="002436ED" w:rsidRDefault="00B757E1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14,784.46</w:t>
            </w:r>
          </w:p>
          <w:p w:rsidR="00B757E1" w:rsidRPr="002436ED" w:rsidRDefault="00B757E1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4.5</w:t>
            </w:r>
          </w:p>
        </w:tc>
        <w:tc>
          <w:tcPr>
            <w:tcW w:w="1548" w:type="dxa"/>
          </w:tcPr>
          <w:p w:rsidR="003B72A7" w:rsidRPr="002436ED" w:rsidRDefault="003B72A7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</w:p>
          <w:p w:rsidR="00675B4F" w:rsidRPr="002436ED" w:rsidRDefault="00675B4F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11,869.5</w:t>
            </w:r>
          </w:p>
          <w:p w:rsidR="00675B4F" w:rsidRPr="002436ED" w:rsidRDefault="00675B4F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3.4</w:t>
            </w:r>
          </w:p>
        </w:tc>
      </w:tr>
      <w:tr w:rsidR="00BC5A06" w:rsidRPr="002436ED" w:rsidTr="00145A05">
        <w:tc>
          <w:tcPr>
            <w:tcW w:w="3547" w:type="dxa"/>
          </w:tcPr>
          <w:p w:rsidR="00BC5A06" w:rsidRPr="002436ED" w:rsidRDefault="00BC5A06" w:rsidP="00BC5A06">
            <w:pPr>
              <w:pStyle w:val="a3"/>
              <w:ind w:left="567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ดุลการค้า</w:t>
            </w:r>
          </w:p>
        </w:tc>
        <w:tc>
          <w:tcPr>
            <w:tcW w:w="1381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 xml:space="preserve">ล้าน 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US $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 GDP</w:t>
            </w:r>
          </w:p>
        </w:tc>
        <w:tc>
          <w:tcPr>
            <w:tcW w:w="1548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19,388.4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7.4</w:t>
            </w:r>
          </w:p>
        </w:tc>
        <w:tc>
          <w:tcPr>
            <w:tcW w:w="1549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14,031.2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4.4</w:t>
            </w:r>
          </w:p>
        </w:tc>
        <w:tc>
          <w:tcPr>
            <w:tcW w:w="1548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23,502.0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6.8</w:t>
            </w:r>
          </w:p>
        </w:tc>
      </w:tr>
      <w:tr w:rsidR="00BC5A06" w:rsidRPr="002436ED" w:rsidTr="00145A05">
        <w:tc>
          <w:tcPr>
            <w:tcW w:w="3547" w:type="dxa"/>
          </w:tcPr>
          <w:p w:rsidR="00BC5A06" w:rsidRPr="002436ED" w:rsidRDefault="00BC5A06" w:rsidP="00BC5A06">
            <w:pPr>
              <w:pStyle w:val="a3"/>
              <w:ind w:left="567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การส่งออก</w:t>
            </w:r>
          </w:p>
        </w:tc>
        <w:tc>
          <w:tcPr>
            <w:tcW w:w="1381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 xml:space="preserve">ล้าน 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US $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</w:tc>
        <w:tc>
          <w:tcPr>
            <w:tcW w:w="1548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150,743.4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-14.0</w:t>
            </w:r>
          </w:p>
        </w:tc>
        <w:tc>
          <w:tcPr>
            <w:tcW w:w="1549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193,662.9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28.5</w:t>
            </w:r>
          </w:p>
        </w:tc>
        <w:tc>
          <w:tcPr>
            <w:tcW w:w="1548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225,365.9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16.4</w:t>
            </w:r>
          </w:p>
        </w:tc>
      </w:tr>
      <w:tr w:rsidR="00BC5A06" w:rsidRPr="002436ED" w:rsidTr="00145A05">
        <w:tc>
          <w:tcPr>
            <w:tcW w:w="3547" w:type="dxa"/>
          </w:tcPr>
          <w:p w:rsidR="00BC5A06" w:rsidRPr="002436ED" w:rsidRDefault="00BC5A06" w:rsidP="00BC5A06">
            <w:pPr>
              <w:pStyle w:val="a3"/>
              <w:ind w:firstLine="567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การนำเข้า</w:t>
            </w:r>
          </w:p>
          <w:p w:rsidR="00BC5A06" w:rsidRPr="002436ED" w:rsidRDefault="00BC5A06" w:rsidP="00145A05">
            <w:pPr>
              <w:pStyle w:val="a3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</w:p>
        </w:tc>
        <w:tc>
          <w:tcPr>
            <w:tcW w:w="1381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 xml:space="preserve">ล้าน 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US $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%</w:t>
            </w:r>
          </w:p>
        </w:tc>
        <w:tc>
          <w:tcPr>
            <w:tcW w:w="1548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131,355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-25.2</w:t>
            </w:r>
          </w:p>
        </w:tc>
        <w:tc>
          <w:tcPr>
            <w:tcW w:w="1549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179,631.6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36.8</w:t>
            </w:r>
          </w:p>
        </w:tc>
        <w:tc>
          <w:tcPr>
            <w:tcW w:w="1548" w:type="dxa"/>
          </w:tcPr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201,863.9</w:t>
            </w:r>
          </w:p>
          <w:p w:rsidR="00BC5A06" w:rsidRPr="002436ED" w:rsidRDefault="00BC5A06" w:rsidP="00BC5A06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24.7</w:t>
            </w:r>
          </w:p>
        </w:tc>
      </w:tr>
      <w:tr w:rsidR="00BC5A06" w:rsidRPr="002436ED" w:rsidTr="00145A05">
        <w:tc>
          <w:tcPr>
            <w:tcW w:w="3547" w:type="dxa"/>
          </w:tcPr>
          <w:p w:rsidR="00BC5A06" w:rsidRPr="002436ED" w:rsidRDefault="00BC5A06" w:rsidP="00BC5A06">
            <w:pPr>
              <w:pStyle w:val="a3"/>
              <w:ind w:left="567"/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อัตราแลกเปลี่ยน</w:t>
            </w:r>
          </w:p>
        </w:tc>
        <w:tc>
          <w:tcPr>
            <w:tcW w:w="1381" w:type="dxa"/>
          </w:tcPr>
          <w:p w:rsidR="00BC5A06" w:rsidRPr="002436ED" w:rsidRDefault="00BC5A06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  <w:cs/>
              </w:rPr>
              <w:t>บาท/</w:t>
            </w: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US $</w:t>
            </w:r>
          </w:p>
        </w:tc>
        <w:tc>
          <w:tcPr>
            <w:tcW w:w="1548" w:type="dxa"/>
          </w:tcPr>
          <w:p w:rsidR="00BC5A06" w:rsidRPr="002436ED" w:rsidRDefault="00BC5A06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34.3</w:t>
            </w:r>
          </w:p>
        </w:tc>
        <w:tc>
          <w:tcPr>
            <w:tcW w:w="1549" w:type="dxa"/>
          </w:tcPr>
          <w:p w:rsidR="00BC5A06" w:rsidRPr="002436ED" w:rsidRDefault="00BC5A06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31.7</w:t>
            </w:r>
          </w:p>
        </w:tc>
        <w:tc>
          <w:tcPr>
            <w:tcW w:w="1548" w:type="dxa"/>
          </w:tcPr>
          <w:p w:rsidR="00BC5A06" w:rsidRPr="002436ED" w:rsidRDefault="00BC5A06" w:rsidP="00145A05">
            <w:pPr>
              <w:pStyle w:val="a3"/>
              <w:jc w:val="center"/>
              <w:rPr>
                <w:rFonts w:ascii="Angsana New" w:hAnsi="Angsana New" w:cs="Angsana New"/>
                <w:color w:val="002060"/>
                <w:sz w:val="32"/>
                <w:szCs w:val="32"/>
              </w:rPr>
            </w:pPr>
            <w:r w:rsidRPr="002436ED">
              <w:rPr>
                <w:rFonts w:ascii="Angsana New" w:hAnsi="Angsana New" w:cs="Angsana New"/>
                <w:color w:val="002060"/>
                <w:sz w:val="32"/>
                <w:szCs w:val="32"/>
              </w:rPr>
              <w:t>30.5</w:t>
            </w:r>
          </w:p>
        </w:tc>
      </w:tr>
    </w:tbl>
    <w:p w:rsidR="00690DE9" w:rsidRPr="00CB3D05" w:rsidRDefault="00C33A1D" w:rsidP="00145A05">
      <w:pPr>
        <w:pStyle w:val="a3"/>
        <w:rPr>
          <w:rFonts w:ascii="Angsana New" w:hAnsi="Angsana New" w:cs="Angsana New"/>
          <w:color w:val="002060"/>
          <w:sz w:val="28"/>
        </w:rPr>
      </w:pPr>
      <w:r w:rsidRPr="00CB3D05">
        <w:rPr>
          <w:rFonts w:ascii="Angsana New" w:hAnsi="Angsana New" w:cs="Angsana New"/>
          <w:color w:val="002060"/>
          <w:sz w:val="28"/>
          <w:cs/>
        </w:rPr>
        <w:t>ที่มา</w:t>
      </w:r>
      <w:r w:rsidRPr="00CB3D05">
        <w:rPr>
          <w:rFonts w:ascii="Angsana New" w:hAnsi="Angsana New" w:cs="Angsana New"/>
          <w:color w:val="002060"/>
          <w:sz w:val="28"/>
        </w:rPr>
        <w:t xml:space="preserve">: </w:t>
      </w:r>
      <w:r w:rsidRPr="00CB3D05">
        <w:rPr>
          <w:rFonts w:ascii="Angsana New" w:hAnsi="Angsana New" w:cs="Angsana New"/>
          <w:color w:val="002060"/>
          <w:sz w:val="28"/>
          <w:cs/>
        </w:rPr>
        <w:t>ศูนย์พยากรเศรษฐกิจและธุรกิจ มหาวิทยาลัยหอการค้าไทย</w:t>
      </w:r>
    </w:p>
    <w:p w:rsidR="00675B4F" w:rsidRPr="0005753B" w:rsidRDefault="00675B4F" w:rsidP="00145A05">
      <w:pPr>
        <w:pStyle w:val="a3"/>
        <w:rPr>
          <w:rFonts w:ascii="Angsana New" w:hAnsi="Angsana New" w:cs="Angsana New"/>
          <w:color w:val="C00000"/>
          <w:sz w:val="32"/>
          <w:szCs w:val="32"/>
        </w:rPr>
      </w:pPr>
      <w:r w:rsidRPr="002436ED">
        <w:rPr>
          <w:rFonts w:ascii="Angsana New" w:hAnsi="Angsana New" w:cs="Angsana New"/>
          <w:color w:val="002060"/>
          <w:sz w:val="32"/>
          <w:szCs w:val="32"/>
          <w:cs/>
        </w:rPr>
        <w:t>สืบค้นจาก</w:t>
      </w:r>
      <w:r w:rsidR="009B3534" w:rsidRPr="002436ED">
        <w:rPr>
          <w:rFonts w:ascii="Angsana New" w:hAnsi="Angsana New" w:cs="Angsana New"/>
          <w:color w:val="002060"/>
          <w:sz w:val="32"/>
          <w:szCs w:val="32"/>
        </w:rPr>
        <w:t xml:space="preserve"> </w:t>
      </w:r>
      <w:r w:rsidR="009B3534" w:rsidRPr="0005753B">
        <w:rPr>
          <w:rFonts w:ascii="Angsana New" w:hAnsi="Angsana New" w:cs="Angsana New"/>
          <w:color w:val="C00000"/>
          <w:sz w:val="32"/>
          <w:szCs w:val="32"/>
        </w:rPr>
        <w:t xml:space="preserve">http://utcc2.utcc.ac.th/localuser/cebf/analysis.php?display=1 </w:t>
      </w:r>
      <w:r w:rsidR="0005753B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 เมื่อวันที่ </w:t>
      </w:r>
      <w:r w:rsidR="009B3534" w:rsidRPr="0005753B">
        <w:rPr>
          <w:rFonts w:ascii="Angsana New" w:hAnsi="Angsana New" w:cs="Angsana New"/>
          <w:color w:val="C00000"/>
          <w:sz w:val="32"/>
          <w:szCs w:val="32"/>
        </w:rPr>
        <w:t>26/1/56</w:t>
      </w:r>
    </w:p>
    <w:p w:rsidR="00853CAD" w:rsidRPr="0005753B" w:rsidRDefault="00853CAD" w:rsidP="00145A05">
      <w:pPr>
        <w:pStyle w:val="a3"/>
        <w:rPr>
          <w:rFonts w:ascii="Angsana New" w:hAnsi="Angsana New" w:cs="Angsana New"/>
          <w:b/>
          <w:bCs/>
          <w:color w:val="002060"/>
          <w:sz w:val="28"/>
        </w:rPr>
      </w:pPr>
    </w:p>
    <w:sectPr w:rsidR="00853CAD" w:rsidRPr="0005753B" w:rsidSect="00EA76E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65" w:rsidRDefault="00640565" w:rsidP="00CB3D05">
      <w:r>
        <w:separator/>
      </w:r>
    </w:p>
  </w:endnote>
  <w:endnote w:type="continuationSeparator" w:id="0">
    <w:p w:rsidR="00640565" w:rsidRDefault="00640565" w:rsidP="00CB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932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CB3D05" w:rsidRPr="00CB3D05" w:rsidRDefault="00CB3D05">
        <w:pPr>
          <w:pStyle w:val="af0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>
          <w:rPr>
            <w:rFonts w:ascii="Times New Roman" w:hAnsi="Times New Roman" w:cs="Times New Roman"/>
            <w:color w:val="FF0000"/>
            <w:sz w:val="32"/>
            <w:szCs w:val="36"/>
          </w:rPr>
          <w:t>2-</w:t>
        </w:r>
        <w:r w:rsidRPr="00CB3D05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Pr="00CB3D05">
          <w:rPr>
            <w:rFonts w:ascii="Times New Roman" w:hAnsi="Times New Roman" w:cs="Times New Roman"/>
            <w:color w:val="FF0000"/>
            <w:sz w:val="32"/>
            <w:szCs w:val="36"/>
          </w:rPr>
          <w:instrText>PAGE   \* MERGEFORMAT</w:instrText>
        </w:r>
        <w:r w:rsidRPr="00CB3D05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Pr="00CB3D05">
          <w:rPr>
            <w:rFonts w:ascii="Times New Roman" w:hAnsi="Times New Roman" w:cs="Times New Roman"/>
            <w:noProof/>
            <w:color w:val="FF0000"/>
            <w:sz w:val="32"/>
            <w:szCs w:val="36"/>
            <w:lang w:val="th-TH"/>
          </w:rPr>
          <w:t>3</w:t>
        </w:r>
        <w:r w:rsidRPr="00CB3D05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65" w:rsidRDefault="00640565" w:rsidP="00CB3D05">
      <w:r>
        <w:separator/>
      </w:r>
    </w:p>
  </w:footnote>
  <w:footnote w:type="continuationSeparator" w:id="0">
    <w:p w:rsidR="00640565" w:rsidRDefault="00640565" w:rsidP="00CB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804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CB3D05" w:rsidRPr="00CB3D05" w:rsidRDefault="00CB3D05">
        <w:pPr>
          <w:pStyle w:val="ae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>
          <w:rPr>
            <w:rFonts w:ascii="Times New Roman" w:hAnsi="Times New Roman" w:cs="Times New Roman"/>
            <w:color w:val="FF0000"/>
            <w:sz w:val="32"/>
            <w:szCs w:val="36"/>
          </w:rPr>
          <w:t>2-</w:t>
        </w:r>
        <w:r w:rsidRPr="00CB3D05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Pr="00CB3D05">
          <w:rPr>
            <w:rFonts w:ascii="Times New Roman" w:hAnsi="Times New Roman" w:cs="Times New Roman"/>
            <w:color w:val="FF0000"/>
            <w:sz w:val="32"/>
            <w:szCs w:val="36"/>
          </w:rPr>
          <w:instrText>PAGE   \* MERGEFORMAT</w:instrText>
        </w:r>
        <w:r w:rsidRPr="00CB3D05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Pr="00CB3D05">
          <w:rPr>
            <w:rFonts w:ascii="Times New Roman" w:hAnsi="Times New Roman" w:cs="Times New Roman"/>
            <w:noProof/>
            <w:color w:val="FF0000"/>
            <w:sz w:val="32"/>
            <w:szCs w:val="36"/>
            <w:lang w:val="th-TH"/>
          </w:rPr>
          <w:t>3</w:t>
        </w:r>
        <w:r w:rsidRPr="00CB3D05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DDB"/>
    <w:multiLevelType w:val="hybridMultilevel"/>
    <w:tmpl w:val="0EC607BC"/>
    <w:lvl w:ilvl="0" w:tplc="B1DE01D8"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1353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7C55"/>
    <w:multiLevelType w:val="hybridMultilevel"/>
    <w:tmpl w:val="A058013E"/>
    <w:lvl w:ilvl="0" w:tplc="291EDF92">
      <w:start w:val="1"/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662C7A"/>
    <w:multiLevelType w:val="multilevel"/>
    <w:tmpl w:val="075834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4463827"/>
    <w:multiLevelType w:val="hybridMultilevel"/>
    <w:tmpl w:val="BA72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52DD"/>
    <w:multiLevelType w:val="multilevel"/>
    <w:tmpl w:val="842CFB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58A631A9"/>
    <w:multiLevelType w:val="singleLevel"/>
    <w:tmpl w:val="A33224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D4672A3"/>
    <w:multiLevelType w:val="hybridMultilevel"/>
    <w:tmpl w:val="A686E2E4"/>
    <w:lvl w:ilvl="0" w:tplc="B510BEEA">
      <w:numFmt w:val="bullet"/>
      <w:lvlText w:val="-"/>
      <w:lvlJc w:val="left"/>
      <w:pPr>
        <w:ind w:left="128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114"/>
    <w:rsid w:val="00001BBB"/>
    <w:rsid w:val="000063C6"/>
    <w:rsid w:val="00012CAD"/>
    <w:rsid w:val="000155D7"/>
    <w:rsid w:val="00034106"/>
    <w:rsid w:val="00043472"/>
    <w:rsid w:val="00052624"/>
    <w:rsid w:val="0005338B"/>
    <w:rsid w:val="00053858"/>
    <w:rsid w:val="00054C55"/>
    <w:rsid w:val="0005753B"/>
    <w:rsid w:val="00072A01"/>
    <w:rsid w:val="0009321E"/>
    <w:rsid w:val="00093BCF"/>
    <w:rsid w:val="000A1676"/>
    <w:rsid w:val="000A7B9B"/>
    <w:rsid w:val="000B4053"/>
    <w:rsid w:val="000D74F7"/>
    <w:rsid w:val="000E579A"/>
    <w:rsid w:val="000F258E"/>
    <w:rsid w:val="000F2CF8"/>
    <w:rsid w:val="00102C20"/>
    <w:rsid w:val="001078AA"/>
    <w:rsid w:val="0013054D"/>
    <w:rsid w:val="00133946"/>
    <w:rsid w:val="001457D9"/>
    <w:rsid w:val="00145A05"/>
    <w:rsid w:val="00164D37"/>
    <w:rsid w:val="001705C1"/>
    <w:rsid w:val="0017316B"/>
    <w:rsid w:val="001944ED"/>
    <w:rsid w:val="001B1096"/>
    <w:rsid w:val="001B3876"/>
    <w:rsid w:val="001C25E4"/>
    <w:rsid w:val="001D12E6"/>
    <w:rsid w:val="001D2535"/>
    <w:rsid w:val="001E53EA"/>
    <w:rsid w:val="001F4256"/>
    <w:rsid w:val="0020404E"/>
    <w:rsid w:val="002163AD"/>
    <w:rsid w:val="002178C6"/>
    <w:rsid w:val="00223D46"/>
    <w:rsid w:val="00230FDC"/>
    <w:rsid w:val="00231DDA"/>
    <w:rsid w:val="002436ED"/>
    <w:rsid w:val="00262514"/>
    <w:rsid w:val="002834BB"/>
    <w:rsid w:val="002A67A4"/>
    <w:rsid w:val="002B2E50"/>
    <w:rsid w:val="002B40C1"/>
    <w:rsid w:val="002B4ECC"/>
    <w:rsid w:val="002C01DE"/>
    <w:rsid w:val="002C113A"/>
    <w:rsid w:val="002D18FE"/>
    <w:rsid w:val="002E027F"/>
    <w:rsid w:val="002F5C1F"/>
    <w:rsid w:val="00307D01"/>
    <w:rsid w:val="0031037B"/>
    <w:rsid w:val="00315907"/>
    <w:rsid w:val="00316585"/>
    <w:rsid w:val="003175CF"/>
    <w:rsid w:val="00317645"/>
    <w:rsid w:val="00327520"/>
    <w:rsid w:val="00327BB5"/>
    <w:rsid w:val="00332BF2"/>
    <w:rsid w:val="00336D52"/>
    <w:rsid w:val="0033791C"/>
    <w:rsid w:val="00343DD2"/>
    <w:rsid w:val="00343E3D"/>
    <w:rsid w:val="0034573D"/>
    <w:rsid w:val="0035565D"/>
    <w:rsid w:val="00365114"/>
    <w:rsid w:val="003A5ED0"/>
    <w:rsid w:val="003B5EAF"/>
    <w:rsid w:val="003B67F4"/>
    <w:rsid w:val="003B6F6E"/>
    <w:rsid w:val="003B72A7"/>
    <w:rsid w:val="003D4D86"/>
    <w:rsid w:val="003E19B6"/>
    <w:rsid w:val="003F3FD8"/>
    <w:rsid w:val="004023A0"/>
    <w:rsid w:val="00403A3C"/>
    <w:rsid w:val="004064CF"/>
    <w:rsid w:val="004100E6"/>
    <w:rsid w:val="00417C23"/>
    <w:rsid w:val="00437FF4"/>
    <w:rsid w:val="00445120"/>
    <w:rsid w:val="00454C80"/>
    <w:rsid w:val="00461D9E"/>
    <w:rsid w:val="00470C43"/>
    <w:rsid w:val="004841D4"/>
    <w:rsid w:val="00495E06"/>
    <w:rsid w:val="004E26FF"/>
    <w:rsid w:val="004F222E"/>
    <w:rsid w:val="004F4A5E"/>
    <w:rsid w:val="005009BD"/>
    <w:rsid w:val="00504C4C"/>
    <w:rsid w:val="00507C38"/>
    <w:rsid w:val="00516B28"/>
    <w:rsid w:val="00543968"/>
    <w:rsid w:val="00546D4B"/>
    <w:rsid w:val="00557A91"/>
    <w:rsid w:val="00561F88"/>
    <w:rsid w:val="00564336"/>
    <w:rsid w:val="00571EE8"/>
    <w:rsid w:val="00581B5C"/>
    <w:rsid w:val="00596A8B"/>
    <w:rsid w:val="005A3BE9"/>
    <w:rsid w:val="005A6EB0"/>
    <w:rsid w:val="005B7E57"/>
    <w:rsid w:val="005C25F8"/>
    <w:rsid w:val="005C3F2E"/>
    <w:rsid w:val="005C784D"/>
    <w:rsid w:val="005E6F14"/>
    <w:rsid w:val="005F7319"/>
    <w:rsid w:val="00604B5C"/>
    <w:rsid w:val="006051D5"/>
    <w:rsid w:val="0061048B"/>
    <w:rsid w:val="00640565"/>
    <w:rsid w:val="00641762"/>
    <w:rsid w:val="006470D9"/>
    <w:rsid w:val="00652851"/>
    <w:rsid w:val="00660BD4"/>
    <w:rsid w:val="00661427"/>
    <w:rsid w:val="0066391E"/>
    <w:rsid w:val="00675B4F"/>
    <w:rsid w:val="006808AF"/>
    <w:rsid w:val="00690DE9"/>
    <w:rsid w:val="006A1AEA"/>
    <w:rsid w:val="006A1DB8"/>
    <w:rsid w:val="006A22CB"/>
    <w:rsid w:val="006A586E"/>
    <w:rsid w:val="006A7A72"/>
    <w:rsid w:val="006B5D4D"/>
    <w:rsid w:val="006F54FF"/>
    <w:rsid w:val="007060CF"/>
    <w:rsid w:val="007112DA"/>
    <w:rsid w:val="00712954"/>
    <w:rsid w:val="007323D3"/>
    <w:rsid w:val="00734D69"/>
    <w:rsid w:val="007359A6"/>
    <w:rsid w:val="00747404"/>
    <w:rsid w:val="00764002"/>
    <w:rsid w:val="0077341D"/>
    <w:rsid w:val="007976E0"/>
    <w:rsid w:val="007B32CD"/>
    <w:rsid w:val="007B3656"/>
    <w:rsid w:val="007C141A"/>
    <w:rsid w:val="007C3479"/>
    <w:rsid w:val="008052BF"/>
    <w:rsid w:val="00811830"/>
    <w:rsid w:val="00814D4D"/>
    <w:rsid w:val="00815735"/>
    <w:rsid w:val="0082614B"/>
    <w:rsid w:val="00831E16"/>
    <w:rsid w:val="00853CAD"/>
    <w:rsid w:val="00880DE1"/>
    <w:rsid w:val="008811BC"/>
    <w:rsid w:val="00881BBF"/>
    <w:rsid w:val="008937B0"/>
    <w:rsid w:val="008A2FE9"/>
    <w:rsid w:val="008B56DA"/>
    <w:rsid w:val="008B7536"/>
    <w:rsid w:val="008C0F49"/>
    <w:rsid w:val="008D68A2"/>
    <w:rsid w:val="008D79F1"/>
    <w:rsid w:val="0090300F"/>
    <w:rsid w:val="00904E74"/>
    <w:rsid w:val="0090500A"/>
    <w:rsid w:val="00912333"/>
    <w:rsid w:val="009134D7"/>
    <w:rsid w:val="00915F1C"/>
    <w:rsid w:val="00932CED"/>
    <w:rsid w:val="0094237F"/>
    <w:rsid w:val="00945D2A"/>
    <w:rsid w:val="00953344"/>
    <w:rsid w:val="009669E5"/>
    <w:rsid w:val="00972B31"/>
    <w:rsid w:val="0098395D"/>
    <w:rsid w:val="009936AC"/>
    <w:rsid w:val="009A0E6C"/>
    <w:rsid w:val="009A7B73"/>
    <w:rsid w:val="009A7BE0"/>
    <w:rsid w:val="009B3534"/>
    <w:rsid w:val="009B5F91"/>
    <w:rsid w:val="009C21FD"/>
    <w:rsid w:val="009C2301"/>
    <w:rsid w:val="009D3BDA"/>
    <w:rsid w:val="009F56DB"/>
    <w:rsid w:val="00A04F44"/>
    <w:rsid w:val="00A07F70"/>
    <w:rsid w:val="00A302BA"/>
    <w:rsid w:val="00A44113"/>
    <w:rsid w:val="00A45988"/>
    <w:rsid w:val="00A50B29"/>
    <w:rsid w:val="00A63204"/>
    <w:rsid w:val="00A644C8"/>
    <w:rsid w:val="00A82518"/>
    <w:rsid w:val="00A84C02"/>
    <w:rsid w:val="00A86401"/>
    <w:rsid w:val="00AB4228"/>
    <w:rsid w:val="00AC04A7"/>
    <w:rsid w:val="00AC522C"/>
    <w:rsid w:val="00AE5830"/>
    <w:rsid w:val="00B04A75"/>
    <w:rsid w:val="00B0581B"/>
    <w:rsid w:val="00B12AEE"/>
    <w:rsid w:val="00B358CD"/>
    <w:rsid w:val="00B36269"/>
    <w:rsid w:val="00B402D0"/>
    <w:rsid w:val="00B42073"/>
    <w:rsid w:val="00B666A0"/>
    <w:rsid w:val="00B7204F"/>
    <w:rsid w:val="00B737B0"/>
    <w:rsid w:val="00B757E1"/>
    <w:rsid w:val="00B87907"/>
    <w:rsid w:val="00BA2932"/>
    <w:rsid w:val="00BC5A06"/>
    <w:rsid w:val="00BC6ED6"/>
    <w:rsid w:val="00BD3937"/>
    <w:rsid w:val="00BE4170"/>
    <w:rsid w:val="00BF4164"/>
    <w:rsid w:val="00C1036A"/>
    <w:rsid w:val="00C1248D"/>
    <w:rsid w:val="00C23289"/>
    <w:rsid w:val="00C2541E"/>
    <w:rsid w:val="00C26582"/>
    <w:rsid w:val="00C33A1D"/>
    <w:rsid w:val="00C372B8"/>
    <w:rsid w:val="00C40B23"/>
    <w:rsid w:val="00C5099E"/>
    <w:rsid w:val="00C823A2"/>
    <w:rsid w:val="00C827FF"/>
    <w:rsid w:val="00C86938"/>
    <w:rsid w:val="00CA3F48"/>
    <w:rsid w:val="00CA4D45"/>
    <w:rsid w:val="00CB3D05"/>
    <w:rsid w:val="00CE18C7"/>
    <w:rsid w:val="00CE312F"/>
    <w:rsid w:val="00CE6DEF"/>
    <w:rsid w:val="00D03E1C"/>
    <w:rsid w:val="00D67B36"/>
    <w:rsid w:val="00D90AA4"/>
    <w:rsid w:val="00D96D46"/>
    <w:rsid w:val="00DA1BF0"/>
    <w:rsid w:val="00DB46D3"/>
    <w:rsid w:val="00DB7527"/>
    <w:rsid w:val="00DC0D4A"/>
    <w:rsid w:val="00DD1A19"/>
    <w:rsid w:val="00DE6DEC"/>
    <w:rsid w:val="00DF2770"/>
    <w:rsid w:val="00E301EE"/>
    <w:rsid w:val="00E36815"/>
    <w:rsid w:val="00E4594E"/>
    <w:rsid w:val="00E56121"/>
    <w:rsid w:val="00E60AF1"/>
    <w:rsid w:val="00E84A0B"/>
    <w:rsid w:val="00E85717"/>
    <w:rsid w:val="00E91DFB"/>
    <w:rsid w:val="00E9290C"/>
    <w:rsid w:val="00EA5225"/>
    <w:rsid w:val="00EA76E5"/>
    <w:rsid w:val="00EB12EC"/>
    <w:rsid w:val="00EB15CB"/>
    <w:rsid w:val="00EB2DFE"/>
    <w:rsid w:val="00EB5B39"/>
    <w:rsid w:val="00EC4B96"/>
    <w:rsid w:val="00ED5B5A"/>
    <w:rsid w:val="00ED7113"/>
    <w:rsid w:val="00ED7FD3"/>
    <w:rsid w:val="00EE5CAC"/>
    <w:rsid w:val="00EE6568"/>
    <w:rsid w:val="00EF0062"/>
    <w:rsid w:val="00EF058B"/>
    <w:rsid w:val="00EF101A"/>
    <w:rsid w:val="00EF3222"/>
    <w:rsid w:val="00EF4074"/>
    <w:rsid w:val="00EF76B5"/>
    <w:rsid w:val="00F166F2"/>
    <w:rsid w:val="00F21A6D"/>
    <w:rsid w:val="00F23962"/>
    <w:rsid w:val="00F4290A"/>
    <w:rsid w:val="00F47ED6"/>
    <w:rsid w:val="00F629B7"/>
    <w:rsid w:val="00F76FD1"/>
    <w:rsid w:val="00F933A8"/>
    <w:rsid w:val="00F93BC9"/>
    <w:rsid w:val="00F9774C"/>
    <w:rsid w:val="00FA1C7B"/>
    <w:rsid w:val="00FB01CB"/>
    <w:rsid w:val="00FB1EF2"/>
    <w:rsid w:val="00FC02B0"/>
    <w:rsid w:val="00FD2C74"/>
    <w:rsid w:val="00FE4990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EF76B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EF76B5"/>
    <w:rPr>
      <w:rFonts w:ascii="Tahoma" w:eastAsia="Cordia New" w:hAnsi="Tahoma" w:cs="Angsana New"/>
      <w:sz w:val="16"/>
      <w:szCs w:val="20"/>
    </w:rPr>
  </w:style>
  <w:style w:type="paragraph" w:styleId="ae">
    <w:name w:val="header"/>
    <w:basedOn w:val="a"/>
    <w:link w:val="af"/>
    <w:uiPriority w:val="99"/>
    <w:unhideWhenUsed/>
    <w:rsid w:val="00CB3D05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CB3D05"/>
    <w:rPr>
      <w:rFonts w:ascii="Angsana New" w:eastAsia="Cordia New" w:hAnsi="Angsana New" w:cs="Angsana New"/>
      <w:sz w:val="28"/>
      <w:szCs w:val="35"/>
    </w:rPr>
  </w:style>
  <w:style w:type="paragraph" w:styleId="af0">
    <w:name w:val="footer"/>
    <w:basedOn w:val="a"/>
    <w:link w:val="af1"/>
    <w:uiPriority w:val="99"/>
    <w:unhideWhenUsed/>
    <w:rsid w:val="00CB3D05"/>
    <w:pPr>
      <w:tabs>
        <w:tab w:val="center" w:pos="4513"/>
        <w:tab w:val="right" w:pos="9026"/>
      </w:tabs>
    </w:pPr>
    <w:rPr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CB3D05"/>
    <w:rPr>
      <w:rFonts w:ascii="Angsana New" w:eastAsia="Cordia New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7300-F229-4B96-8899-40654296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win7</cp:lastModifiedBy>
  <cp:revision>11</cp:revision>
  <cp:lastPrinted>2014-04-08T03:28:00Z</cp:lastPrinted>
  <dcterms:created xsi:type="dcterms:W3CDTF">2013-03-15T04:10:00Z</dcterms:created>
  <dcterms:modified xsi:type="dcterms:W3CDTF">2014-08-21T03:09:00Z</dcterms:modified>
</cp:coreProperties>
</file>